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BB518" w14:textId="77777777" w:rsidR="007A7BE3" w:rsidRPr="00013C86" w:rsidRDefault="00E90639" w:rsidP="0063784E">
      <w:pPr>
        <w:spacing w:after="0" w:line="0" w:lineRule="atLeast"/>
        <w:jc w:val="center"/>
        <w:rPr>
          <w:rFonts w:ascii="微軟正黑體" w:eastAsia="微軟正黑體" w:hAnsi="微軟正黑體" w:cs="微軟正黑體"/>
          <w:sz w:val="42"/>
          <w:szCs w:val="42"/>
          <w:lang w:eastAsia="zh-TW"/>
        </w:rPr>
      </w:pP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2020</w:t>
      </w:r>
      <w:r w:rsidRPr="00013C86">
        <w:rPr>
          <w:rFonts w:ascii="微軟正黑體" w:eastAsia="微軟正黑體" w:hAnsi="微軟正黑體" w:cs="微軟正黑體"/>
          <w:spacing w:val="1"/>
          <w:w w:val="89"/>
          <w:sz w:val="42"/>
          <w:szCs w:val="42"/>
          <w:lang w:eastAsia="zh-TW"/>
        </w:rPr>
        <w:t xml:space="preserve"> </w:t>
      </w: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夏季西伯利亞大鐵</w:t>
      </w:r>
      <w:r w:rsidRPr="00013C86">
        <w:rPr>
          <w:rFonts w:ascii="微軟正黑體" w:eastAsia="微軟正黑體" w:hAnsi="微軟正黑體" w:cs="微軟正黑體"/>
          <w:spacing w:val="1"/>
          <w:w w:val="89"/>
          <w:sz w:val="42"/>
          <w:szCs w:val="42"/>
          <w:lang w:eastAsia="zh-TW"/>
        </w:rPr>
        <w:t>路</w:t>
      </w:r>
      <w:r w:rsidRPr="00013C86">
        <w:rPr>
          <w:rFonts w:ascii="微軟正黑體" w:eastAsia="微軟正黑體" w:hAnsi="微軟正黑體" w:cs="微軟正黑體"/>
          <w:spacing w:val="-1"/>
          <w:w w:val="89"/>
          <w:sz w:val="42"/>
          <w:szCs w:val="42"/>
          <w:lang w:eastAsia="zh-TW"/>
        </w:rPr>
        <w:t>+</w:t>
      </w:r>
      <w:r w:rsidRPr="00013C86">
        <w:rPr>
          <w:rFonts w:ascii="微軟正黑體" w:eastAsia="微軟正黑體" w:hAnsi="微軟正黑體" w:cs="微軟正黑體"/>
          <w:spacing w:val="3"/>
          <w:w w:val="89"/>
          <w:sz w:val="42"/>
          <w:szCs w:val="42"/>
          <w:lang w:eastAsia="zh-TW"/>
        </w:rPr>
        <w:t>貝</w:t>
      </w: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加爾</w:t>
      </w:r>
      <w:r w:rsidRPr="00013C86">
        <w:rPr>
          <w:rFonts w:ascii="微軟正黑體" w:eastAsia="微軟正黑體" w:hAnsi="微軟正黑體" w:cs="微軟正黑體"/>
          <w:spacing w:val="2"/>
          <w:w w:val="89"/>
          <w:sz w:val="42"/>
          <w:szCs w:val="42"/>
          <w:lang w:eastAsia="zh-TW"/>
        </w:rPr>
        <w:t>湖</w:t>
      </w:r>
      <w:r w:rsidRPr="00013C86">
        <w:rPr>
          <w:rFonts w:ascii="微軟正黑體" w:eastAsia="微軟正黑體" w:hAnsi="微軟正黑體" w:cs="微軟正黑體"/>
          <w:spacing w:val="-1"/>
          <w:w w:val="89"/>
          <w:sz w:val="42"/>
          <w:szCs w:val="42"/>
          <w:lang w:eastAsia="zh-TW"/>
        </w:rPr>
        <w:t>+</w:t>
      </w: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奧</w:t>
      </w:r>
      <w:proofErr w:type="gramStart"/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利</w:t>
      </w:r>
      <w:r w:rsidRPr="00013C86">
        <w:rPr>
          <w:rFonts w:ascii="微軟正黑體" w:eastAsia="微軟正黑體" w:hAnsi="微軟正黑體" w:cs="微軟正黑體"/>
          <w:spacing w:val="3"/>
          <w:w w:val="89"/>
          <w:sz w:val="42"/>
          <w:szCs w:val="42"/>
          <w:lang w:eastAsia="zh-TW"/>
        </w:rPr>
        <w:t>洪</w:t>
      </w: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島</w:t>
      </w:r>
      <w:r w:rsidRPr="00013C86">
        <w:rPr>
          <w:rFonts w:ascii="微軟正黑體" w:eastAsia="微軟正黑體" w:hAnsi="微軟正黑體" w:cs="微軟正黑體"/>
          <w:spacing w:val="1"/>
          <w:w w:val="89"/>
          <w:sz w:val="42"/>
          <w:szCs w:val="42"/>
          <w:lang w:eastAsia="zh-TW"/>
        </w:rPr>
        <w:t>藍</w:t>
      </w:r>
      <w:proofErr w:type="gramEnd"/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眼</w:t>
      </w:r>
      <w:r w:rsidRPr="00013C86">
        <w:rPr>
          <w:rFonts w:ascii="微軟正黑體" w:eastAsia="微軟正黑體" w:hAnsi="微軟正黑體" w:cs="微軟正黑體"/>
          <w:spacing w:val="1"/>
          <w:w w:val="89"/>
          <w:sz w:val="42"/>
          <w:szCs w:val="42"/>
          <w:lang w:eastAsia="zh-TW"/>
        </w:rPr>
        <w:t>睛</w:t>
      </w:r>
      <w:r w:rsidRPr="00013C86">
        <w:rPr>
          <w:rFonts w:ascii="微軟正黑體" w:eastAsia="微軟正黑體" w:hAnsi="微軟正黑體" w:cs="微軟正黑體"/>
          <w:w w:val="89"/>
          <w:sz w:val="42"/>
          <w:szCs w:val="42"/>
          <w:lang w:eastAsia="zh-TW"/>
        </w:rPr>
        <w:t>之旅八日</w:t>
      </w:r>
    </w:p>
    <w:p w14:paraId="183275B6" w14:textId="77777777" w:rsidR="00AD3DD2" w:rsidRDefault="00E90639" w:rsidP="0063784E">
      <w:pPr>
        <w:spacing w:after="0" w:line="0" w:lineRule="atLeast"/>
        <w:jc w:val="center"/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入</w:t>
      </w:r>
      <w:proofErr w:type="gramStart"/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住奧</w:t>
      </w:r>
      <w:r>
        <w:rPr>
          <w:rFonts w:ascii="微軟正黑體" w:eastAsia="微軟正黑體" w:hAnsi="微軟正黑體" w:cs="微軟正黑體"/>
          <w:color w:val="FF00FF"/>
          <w:spacing w:val="-2"/>
          <w:sz w:val="40"/>
          <w:szCs w:val="40"/>
          <w:lang w:eastAsia="zh-TW"/>
        </w:rPr>
        <w:t>利</w:t>
      </w: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洪</w:t>
      </w:r>
      <w:r>
        <w:rPr>
          <w:rFonts w:ascii="微軟正黑體" w:eastAsia="微軟正黑體" w:hAnsi="微軟正黑體" w:cs="微軟正黑體"/>
          <w:color w:val="FF00FF"/>
          <w:spacing w:val="-2"/>
          <w:sz w:val="40"/>
          <w:szCs w:val="40"/>
          <w:lang w:eastAsia="zh-TW"/>
        </w:rPr>
        <w:t>島</w:t>
      </w:r>
      <w:proofErr w:type="gramEnd"/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一</w:t>
      </w:r>
      <w:r>
        <w:rPr>
          <w:rFonts w:ascii="微軟正黑體" w:eastAsia="微軟正黑體" w:hAnsi="微軟正黑體" w:cs="微軟正黑體"/>
          <w:color w:val="FF00FF"/>
          <w:spacing w:val="1"/>
          <w:sz w:val="40"/>
          <w:szCs w:val="40"/>
          <w:lang w:eastAsia="zh-TW"/>
        </w:rPr>
        <w:t>晚</w:t>
      </w:r>
      <w:r>
        <w:rPr>
          <w:rFonts w:ascii="微軟正黑體" w:eastAsia="微軟正黑體" w:hAnsi="微軟正黑體" w:cs="微軟正黑體"/>
          <w:color w:val="FF00FF"/>
          <w:spacing w:val="-1"/>
          <w:sz w:val="40"/>
          <w:szCs w:val="40"/>
          <w:lang w:eastAsia="zh-TW"/>
        </w:rPr>
        <w:t>.</w:t>
      </w: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無購物</w:t>
      </w:r>
      <w:r>
        <w:rPr>
          <w:rFonts w:ascii="微軟正黑體" w:eastAsia="微軟正黑體" w:hAnsi="微軟正黑體" w:cs="微軟正黑體"/>
          <w:color w:val="FF00FF"/>
          <w:spacing w:val="-3"/>
          <w:sz w:val="40"/>
          <w:szCs w:val="40"/>
          <w:lang w:eastAsia="zh-TW"/>
        </w:rPr>
        <w:t>.</w:t>
      </w: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無自費</w:t>
      </w:r>
      <w:r>
        <w:rPr>
          <w:rFonts w:ascii="微軟正黑體" w:eastAsia="微軟正黑體" w:hAnsi="微軟正黑體" w:cs="微軟正黑體"/>
          <w:color w:val="FF00FF"/>
          <w:spacing w:val="-1"/>
          <w:sz w:val="40"/>
          <w:szCs w:val="40"/>
          <w:lang w:eastAsia="zh-TW"/>
        </w:rPr>
        <w:t>.</w:t>
      </w: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>含</w:t>
      </w:r>
      <w:r>
        <w:rPr>
          <w:rFonts w:ascii="微軟正黑體" w:eastAsia="微軟正黑體" w:hAnsi="微軟正黑體" w:cs="微軟正黑體"/>
          <w:color w:val="FF00FF"/>
          <w:spacing w:val="-2"/>
          <w:sz w:val="40"/>
          <w:szCs w:val="40"/>
          <w:lang w:eastAsia="zh-TW"/>
        </w:rPr>
        <w:t>俄</w:t>
      </w:r>
      <w:r>
        <w:rPr>
          <w:rFonts w:ascii="微軟正黑體" w:eastAsia="微軟正黑體" w:hAnsi="微軟正黑體" w:cs="微軟正黑體"/>
          <w:color w:val="FF00FF"/>
          <w:sz w:val="40"/>
          <w:szCs w:val="40"/>
          <w:lang w:eastAsia="zh-TW"/>
        </w:rPr>
        <w:t xml:space="preserve">羅斯簽證 </w:t>
      </w:r>
    </w:p>
    <w:p w14:paraId="110F470B" w14:textId="70F593C2" w:rsidR="007A7BE3" w:rsidRDefault="00E90639" w:rsidP="0063784E">
      <w:pPr>
        <w:spacing w:after="0" w:line="0" w:lineRule="atLeast"/>
        <w:jc w:val="center"/>
        <w:rPr>
          <w:rFonts w:ascii="微軟正黑體" w:eastAsia="微軟正黑體" w:hAnsi="微軟正黑體" w:cs="微軟正黑體"/>
          <w:sz w:val="52"/>
          <w:szCs w:val="52"/>
          <w:lang w:eastAsia="zh-TW"/>
        </w:rPr>
      </w:pPr>
      <w:r>
        <w:rPr>
          <w:rFonts w:ascii="微軟正黑體" w:eastAsia="微軟正黑體" w:hAnsi="微軟正黑體" w:cs="微軟正黑體"/>
          <w:color w:val="FF0000"/>
          <w:sz w:val="40"/>
          <w:szCs w:val="40"/>
          <w:lang w:eastAsia="zh-TW"/>
        </w:rPr>
        <w:t>特別安</w:t>
      </w:r>
      <w:r>
        <w:rPr>
          <w:rFonts w:ascii="微軟正黑體" w:eastAsia="微軟正黑體" w:hAnsi="微軟正黑體" w:cs="微軟正黑體"/>
          <w:color w:val="FF0000"/>
          <w:spacing w:val="-2"/>
          <w:sz w:val="40"/>
          <w:szCs w:val="40"/>
          <w:lang w:eastAsia="zh-TW"/>
        </w:rPr>
        <w:t>排</w:t>
      </w:r>
      <w:r>
        <w:rPr>
          <w:rFonts w:ascii="微軟正黑體" w:eastAsia="微軟正黑體" w:hAnsi="微軟正黑體" w:cs="微軟正黑體"/>
          <w:color w:val="FF0000"/>
          <w:sz w:val="40"/>
          <w:szCs w:val="40"/>
          <w:lang w:eastAsia="zh-TW"/>
        </w:rPr>
        <w:t>感</w:t>
      </w:r>
      <w:r>
        <w:rPr>
          <w:rFonts w:ascii="微軟正黑體" w:eastAsia="微軟正黑體" w:hAnsi="微軟正黑體" w:cs="微軟正黑體"/>
          <w:color w:val="FF0000"/>
          <w:spacing w:val="-2"/>
          <w:sz w:val="40"/>
          <w:szCs w:val="40"/>
          <w:lang w:eastAsia="zh-TW"/>
        </w:rPr>
        <w:t>受</w:t>
      </w:r>
      <w:r>
        <w:rPr>
          <w:rFonts w:ascii="微軟正黑體" w:eastAsia="微軟正黑體" w:hAnsi="微軟正黑體" w:cs="微軟正黑體"/>
          <w:color w:val="FF0000"/>
          <w:sz w:val="40"/>
          <w:szCs w:val="40"/>
          <w:lang w:eastAsia="zh-TW"/>
        </w:rPr>
        <w:t>自然魅</w:t>
      </w:r>
      <w:r>
        <w:rPr>
          <w:rFonts w:ascii="微軟正黑體" w:eastAsia="微軟正黑體" w:hAnsi="微軟正黑體" w:cs="微軟正黑體"/>
          <w:color w:val="FF0000"/>
          <w:spacing w:val="1"/>
          <w:sz w:val="40"/>
          <w:szCs w:val="40"/>
          <w:lang w:eastAsia="zh-TW"/>
        </w:rPr>
        <w:t>力</w:t>
      </w:r>
      <w:proofErr w:type="gramStart"/>
      <w:r>
        <w:rPr>
          <w:rFonts w:ascii="微軟正黑體" w:eastAsia="微軟正黑體" w:hAnsi="微軟正黑體" w:cs="微軟正黑體"/>
          <w:color w:val="FF0000"/>
          <w:spacing w:val="-3"/>
          <w:sz w:val="40"/>
          <w:szCs w:val="40"/>
          <w:lang w:eastAsia="zh-TW"/>
        </w:rPr>
        <w:t>—</w:t>
      </w:r>
      <w:proofErr w:type="gramEnd"/>
      <w:r w:rsidRPr="00013C86">
        <w:rPr>
          <w:rFonts w:ascii="微軟正黑體" w:eastAsia="微軟正黑體" w:hAnsi="微軟正黑體" w:cs="微軟正黑體"/>
          <w:color w:val="0000FF"/>
          <w:sz w:val="44"/>
          <w:szCs w:val="44"/>
          <w:lang w:eastAsia="zh-TW"/>
        </w:rPr>
        <w:t>呼和諾</w:t>
      </w:r>
      <w:r w:rsidRPr="00013C86">
        <w:rPr>
          <w:rFonts w:ascii="微軟正黑體" w:eastAsia="微軟正黑體" w:hAnsi="微軟正黑體" w:cs="微軟正黑體"/>
          <w:color w:val="0000FF"/>
          <w:spacing w:val="-2"/>
          <w:sz w:val="44"/>
          <w:szCs w:val="44"/>
          <w:lang w:eastAsia="zh-TW"/>
        </w:rPr>
        <w:t>爾</w:t>
      </w:r>
      <w:r w:rsidRPr="00013C86">
        <w:rPr>
          <w:rFonts w:ascii="微軟正黑體" w:eastAsia="微軟正黑體" w:hAnsi="微軟正黑體" w:cs="微軟正黑體"/>
          <w:color w:val="0000FF"/>
          <w:sz w:val="44"/>
          <w:szCs w:val="44"/>
          <w:lang w:eastAsia="zh-TW"/>
        </w:rPr>
        <w:t>大草原</w:t>
      </w:r>
    </w:p>
    <w:p w14:paraId="12252513" w14:textId="77777777" w:rsidR="007A7BE3" w:rsidRDefault="007A7BE3" w:rsidP="000468E7">
      <w:pPr>
        <w:spacing w:after="0" w:line="0" w:lineRule="atLeast"/>
        <w:rPr>
          <w:lang w:eastAsia="zh-TW"/>
        </w:rPr>
      </w:pPr>
    </w:p>
    <w:p w14:paraId="36F7AC47" w14:textId="07BD776D" w:rsidR="007A7BE3" w:rsidRPr="000468E7" w:rsidRDefault="00E90639" w:rsidP="000468E7">
      <w:pPr>
        <w:spacing w:after="0" w:line="0" w:lineRule="atLeast"/>
        <w:rPr>
          <w:rFonts w:ascii="微軟正黑體" w:eastAsia="微軟正黑體" w:hAnsi="微軟正黑體" w:cs="微軟正黑體"/>
          <w:sz w:val="32"/>
          <w:szCs w:val="32"/>
        </w:rPr>
      </w:pPr>
      <w:proofErr w:type="spellStart"/>
      <w:r w:rsidRPr="000468E7">
        <w:rPr>
          <w:rFonts w:ascii="微軟正黑體" w:eastAsia="微軟正黑體" w:hAnsi="微軟正黑體" w:cs="微軟正黑體"/>
          <w:b/>
          <w:bCs/>
          <w:color w:val="FF0000"/>
          <w:sz w:val="32"/>
          <w:szCs w:val="32"/>
        </w:rPr>
        <w:t>行程特色</w:t>
      </w:r>
      <w:proofErr w:type="spellEnd"/>
    </w:p>
    <w:p w14:paraId="4624FAE8" w14:textId="08B77B0B" w:rsidR="007A7BE3" w:rsidRPr="00AD3DD2" w:rsidRDefault="00013C86" w:rsidP="000468E7">
      <w:pPr>
        <w:spacing w:after="0"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pict w14:anchorId="21FB65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pt;height:285pt;mso-position-horizontal-relative:char;mso-position-vertical-relative:line">
            <v:imagedata r:id="rId5" o:title=""/>
          </v:shape>
        </w:pict>
      </w:r>
    </w:p>
    <w:p w14:paraId="01F81510" w14:textId="3D1ECB7A" w:rsidR="0063784E" w:rsidRPr="00AD3DD2" w:rsidRDefault="0063784E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 w:rsidRPr="00AD3DD2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254CC5E7" wp14:editId="62AE06A8">
            <wp:extent cx="6696000" cy="210042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1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6476" w14:textId="15587EF8" w:rsidR="007A7BE3" w:rsidRPr="00AD3DD2" w:rsidRDefault="00013C86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lastRenderedPageBreak/>
        <w:pict w14:anchorId="10C78EE0">
          <v:shape id="_x0000_i1026" type="#_x0000_t75" style="width:527pt;height:4in;mso-position-horizontal-relative:char;mso-position-vertical-relative:line">
            <v:imagedata r:id="rId7" o:title=""/>
          </v:shape>
        </w:pict>
      </w:r>
    </w:p>
    <w:p w14:paraId="47524924" w14:textId="5652024D" w:rsidR="007A7BE3" w:rsidRPr="00AD3DD2" w:rsidRDefault="00013C86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pict w14:anchorId="4E504F92">
          <v:shape id="_x0000_i1032" type="#_x0000_t75" style="width:527pt;height:189pt;mso-position-horizontal-relative:char;mso-position-vertical-relative:line">
            <v:imagedata r:id="rId8" o:title=""/>
          </v:shape>
        </w:pict>
      </w:r>
    </w:p>
    <w:p w14:paraId="5691267E" w14:textId="28742462" w:rsidR="000468E7" w:rsidRPr="00AD3DD2" w:rsidRDefault="000468E7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 w:rsidRPr="00AD3DD2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096A8586" wp14:editId="1735B085">
            <wp:extent cx="6692900" cy="32512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FA73" w14:textId="7F20CF76" w:rsidR="007A7BE3" w:rsidRDefault="00AD3DD2" w:rsidP="000468E7">
      <w:pPr>
        <w:spacing w:after="0" w:line="0" w:lineRule="atLeast"/>
        <w:rPr>
          <w:rFonts w:ascii="微軟正黑體" w:eastAsia="微軟正黑體" w:hAnsi="微軟正黑體"/>
          <w:sz w:val="24"/>
          <w:szCs w:val="24"/>
          <w:lang w:eastAsia="zh-TW"/>
        </w:rPr>
      </w:pPr>
      <w:r>
        <w:rPr>
          <w:rFonts w:ascii="微軟正黑體" w:eastAsia="微軟正黑體" w:hAnsi="微軟正黑體"/>
          <w:noProof/>
          <w:sz w:val="24"/>
          <w:szCs w:val="24"/>
          <w:lang w:eastAsia="zh-TW"/>
        </w:rPr>
        <w:lastRenderedPageBreak/>
        <w:drawing>
          <wp:inline distT="0" distB="0" distL="0" distR="0" wp14:anchorId="0BE8ED68" wp14:editId="637389D4">
            <wp:extent cx="6696000" cy="39964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9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D389" w14:textId="45E65881" w:rsidR="00013C86" w:rsidRPr="00AD3DD2" w:rsidRDefault="00013C86" w:rsidP="000468E7">
      <w:pPr>
        <w:spacing w:after="0" w:line="0" w:lineRule="atLeast"/>
        <w:rPr>
          <w:rFonts w:ascii="微軟正黑體" w:eastAsia="微軟正黑體" w:hAnsi="微軟正黑體" w:hint="eastAsia"/>
          <w:sz w:val="24"/>
          <w:szCs w:val="24"/>
          <w:lang w:eastAsia="zh-TW"/>
        </w:rPr>
      </w:pPr>
      <w:r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30DE3803" wp14:editId="72E6A9E3">
            <wp:extent cx="6705600" cy="36449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F89B" w14:textId="77777777" w:rsidR="000468E7" w:rsidRDefault="000468E7" w:rsidP="000468E7">
      <w:pPr>
        <w:spacing w:after="0" w:line="0" w:lineRule="atLeast"/>
        <w:rPr>
          <w:rFonts w:ascii="微軟正黑體" w:eastAsia="微軟正黑體" w:hAnsi="微軟正黑體" w:cs="Adobe 明體 Std L"/>
          <w:b/>
          <w:bCs/>
          <w:color w:val="24497B"/>
          <w:w w:val="98"/>
          <w:sz w:val="28"/>
          <w:szCs w:val="28"/>
        </w:rPr>
      </w:pPr>
      <w:r>
        <w:rPr>
          <w:rFonts w:ascii="微軟正黑體" w:eastAsia="微軟正黑體" w:hAnsi="微軟正黑體" w:cs="Adobe 明體 Std L"/>
          <w:b/>
          <w:bCs/>
          <w:color w:val="24497B"/>
          <w:w w:val="98"/>
          <w:sz w:val="28"/>
          <w:szCs w:val="28"/>
        </w:rPr>
        <w:br w:type="page"/>
      </w:r>
    </w:p>
    <w:p w14:paraId="4A6ED756" w14:textId="35656993" w:rsidR="007A7BE3" w:rsidRPr="000468E7" w:rsidRDefault="000468E7" w:rsidP="000468E7">
      <w:pPr>
        <w:spacing w:after="0" w:line="0" w:lineRule="atLeast"/>
        <w:rPr>
          <w:rFonts w:ascii="微軟正黑體" w:eastAsia="微軟正黑體" w:hAnsi="微軟正黑體" w:cs="Adobe 明體 Std L"/>
          <w:b/>
          <w:bCs/>
          <w:sz w:val="28"/>
          <w:szCs w:val="28"/>
        </w:rPr>
      </w:pPr>
      <w:r w:rsidRPr="000468E7">
        <w:rPr>
          <w:rFonts w:ascii="微軟正黑體" w:eastAsia="微軟正黑體" w:hAnsi="微軟正黑體" w:cs="Adobe 明體 Std L"/>
          <w:b/>
          <w:bCs/>
          <w:color w:val="24497B"/>
          <w:sz w:val="28"/>
          <w:szCs w:val="28"/>
        </w:rPr>
        <w:lastRenderedPageBreak/>
        <w:t xml:space="preserve">★ </w:t>
      </w:r>
      <w:proofErr w:type="spellStart"/>
      <w:r w:rsidR="00E90639" w:rsidRPr="000468E7">
        <w:rPr>
          <w:rFonts w:ascii="微軟正黑體" w:eastAsia="微軟正黑體" w:hAnsi="微軟正黑體" w:cs="Adobe 明體 Std L"/>
          <w:b/>
          <w:bCs/>
          <w:color w:val="24497B"/>
          <w:sz w:val="28"/>
          <w:szCs w:val="28"/>
        </w:rPr>
        <w:t>飯店特色</w:t>
      </w:r>
      <w:proofErr w:type="spellEnd"/>
    </w:p>
    <w:p w14:paraId="7330FB32" w14:textId="79725A2F" w:rsidR="007A7BE3" w:rsidRDefault="00013C86" w:rsidP="000468E7">
      <w:pPr>
        <w:spacing w:after="0"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pict w14:anchorId="4420481F">
          <v:shape id="_x0000_i1028" type="#_x0000_t75" style="width:527pt;height:356pt;mso-position-horizontal-relative:char;mso-position-vertical-relative:line">
            <v:imagedata r:id="rId12" o:title=""/>
          </v:shape>
        </w:pict>
      </w:r>
    </w:p>
    <w:p w14:paraId="32FABCAE" w14:textId="77777777" w:rsidR="000468E7" w:rsidRPr="00AD3DD2" w:rsidRDefault="000468E7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</w:p>
    <w:p w14:paraId="714A8ACE" w14:textId="3C0C6466" w:rsidR="007A7BE3" w:rsidRPr="00AD3DD2" w:rsidRDefault="000468E7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070574C7" wp14:editId="34B3657E">
            <wp:extent cx="6696000" cy="214976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1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754D" w14:textId="77777777" w:rsidR="000468E7" w:rsidRPr="00AD3DD2" w:rsidRDefault="000468E7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bookmarkStart w:id="0" w:name="_GoBack"/>
      <w:r>
        <w:rPr>
          <w:rFonts w:ascii="微軟正黑體" w:eastAsia="微軟正黑體" w:hAnsi="微軟正黑體"/>
          <w:noProof/>
          <w:sz w:val="24"/>
          <w:szCs w:val="24"/>
        </w:rPr>
        <w:lastRenderedPageBreak/>
        <w:drawing>
          <wp:inline distT="0" distB="0" distL="0" distR="0" wp14:anchorId="5A2605B4" wp14:editId="7FB5B875">
            <wp:extent cx="6696000" cy="580827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58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D3BDDF" w14:textId="71C845B7" w:rsidR="007A7BE3" w:rsidRPr="00AD3DD2" w:rsidRDefault="00013C86" w:rsidP="000468E7">
      <w:pPr>
        <w:spacing w:after="0" w:line="0" w:lineRule="atLeast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pict w14:anchorId="42D94157">
          <v:shape id="_x0000_i1029" type="#_x0000_t75" style="width:527pt;height:62pt;mso-position-horizontal-relative:char;mso-position-vertical-relative:line">
            <v:imagedata r:id="rId15" o:title=""/>
          </v:shape>
        </w:pict>
      </w:r>
    </w:p>
    <w:p w14:paraId="652807A0" w14:textId="36711259" w:rsidR="007A7BE3" w:rsidRPr="00AD3DD2" w:rsidRDefault="000468E7" w:rsidP="000468E7">
      <w:pPr>
        <w:spacing w:after="0"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cs="微軟正黑體" w:hint="eastAsia"/>
          <w:b/>
          <w:bCs/>
          <w:color w:val="FF0000"/>
          <w:sz w:val="32"/>
          <w:szCs w:val="32"/>
          <w:lang w:eastAsia="zh-TW"/>
        </w:rPr>
        <w:t>參考航班</w:t>
      </w:r>
    </w:p>
    <w:tbl>
      <w:tblPr>
        <w:tblW w:w="4900" w:type="pct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59"/>
        <w:gridCol w:w="3676"/>
        <w:gridCol w:w="2636"/>
        <w:gridCol w:w="2733"/>
      </w:tblGrid>
      <w:tr w:rsidR="007A7BE3" w:rsidRPr="00AD3DD2" w14:paraId="239527A5" w14:textId="77777777" w:rsidTr="00F92798">
        <w:trPr>
          <w:jc w:val="center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96961" w14:textId="77777777" w:rsidR="007A7BE3" w:rsidRPr="00AD3DD2" w:rsidRDefault="007A7BE3" w:rsidP="00F92798">
            <w:pPr>
              <w:spacing w:after="0"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0C896E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出發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地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/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目的地</w:t>
            </w:r>
            <w:proofErr w:type="spellEnd"/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0F69C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使用航班</w:t>
            </w:r>
            <w:proofErr w:type="spellEnd"/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19A9C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出發時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間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/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抵達時間</w:t>
            </w:r>
            <w:proofErr w:type="spellEnd"/>
          </w:p>
        </w:tc>
      </w:tr>
      <w:tr w:rsidR="007A7BE3" w:rsidRPr="00AD3DD2" w14:paraId="7D39615C" w14:textId="77777777" w:rsidTr="00F92798">
        <w:trPr>
          <w:jc w:val="center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E97AB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去程航班</w:t>
            </w:r>
            <w:proofErr w:type="spellEnd"/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D53D6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gram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T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PE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proofErr w:type="gram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台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北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  <w:r w:rsidRPr="00AD3DD2">
              <w:rPr>
                <w:rFonts w:ascii="微軟正黑體" w:eastAsia="微軟正黑體" w:hAnsi="微軟正黑體" w:cs="微軟正黑體"/>
                <w:spacing w:val="-4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/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L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D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海</w:t>
            </w:r>
            <w:r w:rsidRPr="00AD3DD2">
              <w:rPr>
                <w:rFonts w:ascii="微軟正黑體" w:eastAsia="微軟正黑體" w:hAnsi="微軟正黑體" w:cs="微軟正黑體"/>
                <w:spacing w:val="2"/>
                <w:position w:val="-2"/>
                <w:sz w:val="24"/>
                <w:szCs w:val="24"/>
              </w:rPr>
              <w:t>拉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爾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614FB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proofErr w:type="gram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長榮航空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 xml:space="preserve">  -</w:t>
            </w:r>
            <w:proofErr w:type="gramEnd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B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R718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FABAA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10:00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~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14:20</w:t>
            </w:r>
          </w:p>
        </w:tc>
      </w:tr>
      <w:tr w:rsidR="007A7BE3" w:rsidRPr="00AD3DD2" w14:paraId="2CD70BE9" w14:textId="77777777" w:rsidTr="00F92798">
        <w:trPr>
          <w:jc w:val="center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90700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中段航班</w:t>
            </w:r>
            <w:proofErr w:type="spellEnd"/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E5926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gramStart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L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D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proofErr w:type="gram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海拉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爾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  <w:r w:rsidRPr="00AD3DD2">
              <w:rPr>
                <w:rFonts w:ascii="微軟正黑體" w:eastAsia="微軟正黑體" w:hAnsi="微軟正黑體" w:cs="微軟正黑體"/>
                <w:spacing w:val="-5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/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TA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spacing w:val="2"/>
                <w:position w:val="-2"/>
                <w:sz w:val="24"/>
                <w:szCs w:val="24"/>
              </w:rPr>
              <w:t>赤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塔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EF1F4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proofErr w:type="gram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中國民航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 xml:space="preserve">  -</w:t>
            </w:r>
            <w:proofErr w:type="gramEnd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CA917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4EDE3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10:55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~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12:55</w:t>
            </w:r>
          </w:p>
        </w:tc>
      </w:tr>
      <w:tr w:rsidR="007A7BE3" w:rsidRPr="00AD3DD2" w14:paraId="761BBE39" w14:textId="77777777" w:rsidTr="00F92798">
        <w:trPr>
          <w:jc w:val="center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0B998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中段航班</w:t>
            </w:r>
            <w:proofErr w:type="spellEnd"/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CCECA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gramStart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T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A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proofErr w:type="gram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赤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塔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  <w:r w:rsidRPr="00AD3DD2">
              <w:rPr>
                <w:rFonts w:ascii="微軟正黑體" w:eastAsia="微軟正黑體" w:hAnsi="微軟正黑體" w:cs="微軟正黑體"/>
                <w:spacing w:val="-6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/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L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D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海</w:t>
            </w:r>
            <w:r w:rsidRPr="00AD3DD2">
              <w:rPr>
                <w:rFonts w:ascii="微軟正黑體" w:eastAsia="微軟正黑體" w:hAnsi="微軟正黑體" w:cs="微軟正黑體"/>
                <w:spacing w:val="2"/>
                <w:position w:val="-2"/>
                <w:sz w:val="24"/>
                <w:szCs w:val="24"/>
              </w:rPr>
              <w:t>拉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爾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5FBAB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proofErr w:type="gram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中國民航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 xml:space="preserve">  -</w:t>
            </w:r>
            <w:proofErr w:type="gramEnd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CA918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749242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14:40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~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15:00</w:t>
            </w:r>
          </w:p>
        </w:tc>
      </w:tr>
      <w:tr w:rsidR="007A7BE3" w:rsidRPr="00AD3DD2" w14:paraId="505699E0" w14:textId="77777777" w:rsidTr="00F92798">
        <w:trPr>
          <w:jc w:val="center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D7F27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回程航班</w:t>
            </w:r>
            <w:proofErr w:type="spellEnd"/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3CB1E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gramStart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H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L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D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proofErr w:type="gram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海拉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爾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  <w:r w:rsidRPr="00AD3DD2">
              <w:rPr>
                <w:rFonts w:ascii="微軟正黑體" w:eastAsia="微軟正黑體" w:hAnsi="微軟正黑體" w:cs="微軟正黑體"/>
                <w:spacing w:val="-5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/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TP</w:t>
            </w:r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>E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(</w:t>
            </w:r>
            <w:proofErr w:type="spellStart"/>
            <w:r w:rsidRPr="00AD3DD2">
              <w:rPr>
                <w:rFonts w:ascii="微軟正黑體" w:eastAsia="微軟正黑體" w:hAnsi="微軟正黑體" w:cs="微軟正黑體"/>
                <w:spacing w:val="2"/>
                <w:position w:val="-2"/>
                <w:sz w:val="24"/>
                <w:szCs w:val="24"/>
              </w:rPr>
              <w:t>台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北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F41079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spellStart"/>
            <w:proofErr w:type="gramStart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長榮航空</w:t>
            </w:r>
            <w:proofErr w:type="spellEnd"/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 xml:space="preserve">  -</w:t>
            </w:r>
            <w:proofErr w:type="gramEnd"/>
            <w:r w:rsidRPr="00AD3DD2">
              <w:rPr>
                <w:rFonts w:ascii="微軟正黑體" w:eastAsia="微軟正黑體" w:hAnsi="微軟正黑體" w:cs="微軟正黑體"/>
                <w:spacing w:val="-1"/>
                <w:position w:val="-2"/>
                <w:sz w:val="24"/>
                <w:szCs w:val="24"/>
              </w:rPr>
              <w:t xml:space="preserve"> B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R717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8ABE0" w14:textId="77777777" w:rsidR="007A7BE3" w:rsidRPr="00AD3DD2" w:rsidRDefault="00E90639" w:rsidP="00F92798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15:50</w:t>
            </w:r>
            <w:r w:rsidRPr="00AD3DD2">
              <w:rPr>
                <w:rFonts w:ascii="微軟正黑體" w:eastAsia="微軟正黑體" w:hAnsi="微軟正黑體" w:cs="微軟正黑體"/>
                <w:spacing w:val="1"/>
                <w:position w:val="-2"/>
                <w:sz w:val="24"/>
                <w:szCs w:val="24"/>
              </w:rPr>
              <w:t>~</w:t>
            </w:r>
            <w:r w:rsidRPr="00AD3DD2">
              <w:rPr>
                <w:rFonts w:ascii="微軟正黑體" w:eastAsia="微軟正黑體" w:hAnsi="微軟正黑體" w:cs="微軟正黑體"/>
                <w:position w:val="-2"/>
                <w:sz w:val="24"/>
                <w:szCs w:val="24"/>
              </w:rPr>
              <w:t>20:05</w:t>
            </w:r>
          </w:p>
        </w:tc>
      </w:tr>
    </w:tbl>
    <w:p w14:paraId="2559F6A0" w14:textId="77777777" w:rsidR="007A7BE3" w:rsidRPr="00AD3DD2" w:rsidRDefault="007A7BE3" w:rsidP="000468E7">
      <w:pPr>
        <w:spacing w:after="0" w:line="0" w:lineRule="atLeast"/>
        <w:rPr>
          <w:rFonts w:ascii="微軟正黑體" w:eastAsia="微軟正黑體" w:hAnsi="微軟正黑體"/>
        </w:rPr>
        <w:sectPr w:rsidR="007A7BE3" w:rsidRPr="00AD3DD2" w:rsidSect="00AD3DD2">
          <w:pgSz w:w="11920" w:h="16840"/>
          <w:pgMar w:top="680" w:right="680" w:bottom="680" w:left="680" w:header="720" w:footer="720" w:gutter="0"/>
          <w:cols w:space="720"/>
        </w:sectPr>
      </w:pPr>
    </w:p>
    <w:p w14:paraId="1DDAB04E" w14:textId="77777777" w:rsidR="008728EB" w:rsidRDefault="00F92798" w:rsidP="00F92798">
      <w:pPr>
        <w:spacing w:after="0" w:line="0" w:lineRule="atLeast"/>
        <w:rPr>
          <w:rFonts w:ascii="微軟正黑體" w:eastAsia="微軟正黑體" w:hAnsi="微軟正黑體" w:cs="微軟正黑體"/>
          <w:b/>
          <w:bCs/>
          <w:color w:val="FF0000"/>
          <w:sz w:val="32"/>
          <w:szCs w:val="32"/>
          <w:lang w:eastAsia="zh-TW"/>
        </w:rPr>
      </w:pPr>
      <w:r w:rsidRPr="00F92798">
        <w:rPr>
          <w:rFonts w:ascii="微軟正黑體" w:eastAsia="微軟正黑體" w:hAnsi="微軟正黑體" w:cs="微軟正黑體" w:hint="eastAsia"/>
          <w:b/>
          <w:bCs/>
          <w:color w:val="FF0000"/>
          <w:sz w:val="32"/>
          <w:szCs w:val="32"/>
          <w:lang w:eastAsia="zh-TW"/>
        </w:rPr>
        <w:lastRenderedPageBreak/>
        <w:t>行程內容</w:t>
      </w:r>
    </w:p>
    <w:tbl>
      <w:tblPr>
        <w:tblW w:w="4900" w:type="pct"/>
        <w:jc w:val="center"/>
        <w:tblBorders>
          <w:top w:val="single" w:sz="4" w:space="0" w:color="4F81BD" w:themeColor="accent1"/>
          <w:bottom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404"/>
      </w:tblGrid>
      <w:tr w:rsidR="008728EB" w:rsidRPr="00013C86" w14:paraId="0973B958" w14:textId="77777777" w:rsidTr="008728EB">
        <w:trPr>
          <w:jc w:val="center"/>
        </w:trPr>
        <w:tc>
          <w:tcPr>
            <w:tcW w:w="10349" w:type="dxa"/>
          </w:tcPr>
          <w:p w14:paraId="45D2BE42" w14:textId="1C981057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桃園/海拉爾【市區觀光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呼倫貝爾民族館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position w:val="-1"/>
                <w:sz w:val="26"/>
                <w:szCs w:val="26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成吉思汗廣場】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br/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T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PE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/H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L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D 長榮航空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R718 15:50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~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20:00</w:t>
            </w:r>
          </w:p>
          <w:p w14:paraId="40D9BCC6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今日專車前往桃園國際機場，搭飛機經轉機飛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◎中國海拉爾</w:t>
            </w:r>
            <w:r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。</w:t>
            </w:r>
          </w:p>
          <w:p w14:paraId="7C2BC6C0" w14:textId="77777777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海拉爾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】是呼倫貝爾市政府所在地，是呼倫貝爾市政治、經濟、文化中心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“草原之都”。 “海拉爾”是因城市北部的海拉爾河而得名。海拉爾是由蒙古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語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“哈利亞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”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音轉而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來，意為 “野韭菜”，因海拉爾河兩岸過去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長滿野韭菜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，故取名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為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“海拉爾”。</w:t>
            </w:r>
          </w:p>
          <w:p w14:paraId="3674B740" w14:textId="77777777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呼倫貝爾民族館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 是一座引人注目的仿古式中國傳統庭院風格建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2"/>
                <w:lang w:eastAsia="zh-TW"/>
              </w:rPr>
              <w:t>築，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這裡擁有萬餘件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藏文 物，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展示了呼倫貝爾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地區的歷史、自然、民族文化等領域的變遷。呼倫貝爾民族博物院內主要 有“蒙古族文物精品展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”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、“中國北方遊牧民族搖籃”、“北方狩獵與遊牧民族家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園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”等主題 展覽。在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紮賚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諾爾出土的猛獁象化石複製品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“紮賚諾爾人”頭骨化石複製品以及一些民族生 活用品等。還可以見到包括蒙古族在內的許多北方遊牧民族的日常生活用具、傳統工藝製品， 以及許多古代文物，包括秦漢時期青銅短劍、鮮卑時期的三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鹿紋金飾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 xml:space="preserve">牌、隋唐時期的金銀器， 還有遼、金、元時期的陶器、銅器、鐵器，清代官印等珍貴的文物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。</w:t>
            </w:r>
          </w:p>
          <w:p w14:paraId="36A6E3B3" w14:textId="16105909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成吉思汗廣場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】它以成吉思汗名稱命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名，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是至今為止內蒙古自治區境內最大的廣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9"/>
                <w:lang w:eastAsia="zh-TW"/>
              </w:rPr>
              <w:t>場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（與錫林 廣場並列），也是海拉爾區的標誌性建築之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一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。成吉思汗廣場分為歷史文化區水上活動區、噴 泉廣場區等七個功能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區。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六二六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小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河環行全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場，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碧流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九曲宛若玉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帶；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廊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2"/>
                <w:lang w:eastAsia="zh-TW"/>
              </w:rPr>
              <w:t>橋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spacing w:val="-12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曲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2"/>
                <w:lang w:eastAsia="zh-TW"/>
              </w:rPr>
              <w:t>橋、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拱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2"/>
                <w:lang w:eastAsia="zh-TW"/>
              </w:rPr>
              <w:t>橋、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虹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橋 索橋飛虹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淩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波；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芳草鋪綠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，亭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榭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疊翠；噴泉飛瀑，虹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柝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 xml:space="preserve">七彩；畫舫笙歌有江南餘韻，雲天造影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示北地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形勝。巴彥額爾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敦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敖包，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坐山帶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水，禮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奉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“聖石”其上，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刻像銘碑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其下；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南眺而收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蘇杭 山水之秀，北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瞰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則盡大漠長河之美。</w:t>
            </w:r>
          </w:p>
          <w:p w14:paraId="3B7A0E83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color w:val="330033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後前往享用晚餐，續往飯店辦理住宿手續。</w:t>
            </w:r>
          </w:p>
          <w:p w14:paraId="548B922D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亮點：內蒙古境內最大的廣場，也是呼倫貝爾海拉爾區地標式廣場，矗立著醒目的成吉思汗雕 像。</w:t>
            </w:r>
          </w:p>
        </w:tc>
      </w:tr>
      <w:tr w:rsidR="008728EB" w:rsidRPr="00013C86" w14:paraId="2D2A24C7" w14:textId="77777777" w:rsidTr="008728EB">
        <w:trPr>
          <w:jc w:val="center"/>
        </w:trPr>
        <w:tc>
          <w:tcPr>
            <w:tcW w:w="10349" w:type="dxa"/>
          </w:tcPr>
          <w:p w14:paraId="379A1526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早餐：溫暖的家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ab/>
              <w:t>中餐：機上套餐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ab/>
              <w:t>晚餐：中式料理 RM</w:t>
            </w:r>
            <w:r w:rsidRPr="00013C86">
              <w:rPr>
                <w:rFonts w:ascii="微軟正黑體" w:eastAsia="微軟正黑體" w:hAnsi="微軟正黑體" w:cs="微軟正黑體"/>
                <w:spacing w:val="-1"/>
                <w:position w:val="-1"/>
                <w:lang w:eastAsia="zh-TW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60</w:t>
            </w:r>
          </w:p>
        </w:tc>
      </w:tr>
      <w:tr w:rsidR="008728EB" w:rsidRPr="00013C86" w14:paraId="3C20FCE8" w14:textId="77777777" w:rsidTr="008728EB">
        <w:trPr>
          <w:jc w:val="center"/>
        </w:trPr>
        <w:tc>
          <w:tcPr>
            <w:tcW w:w="10349" w:type="dxa"/>
          </w:tcPr>
          <w:p w14:paraId="44D1B531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住宿：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呼倫貝爾凱景嘉華酒店</w:t>
            </w:r>
            <w:proofErr w:type="spellEnd"/>
            <w:r w:rsidRPr="00013C86">
              <w:rPr>
                <w:rFonts w:ascii="微軟正黑體" w:eastAsia="微軟正黑體" w:hAnsi="微軟正黑體" w:cs="微軟正黑體"/>
                <w:position w:val="-1"/>
              </w:rPr>
              <w:t xml:space="preserve">  </w:t>
            </w:r>
            <w:proofErr w:type="spellStart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Kaij</w:t>
            </w:r>
            <w:r w:rsidRPr="00013C86">
              <w:rPr>
                <w:rFonts w:ascii="微軟正黑體" w:eastAsia="微軟正黑體" w:hAnsi="微軟正黑體" w:cs="微軟正黑體"/>
                <w:spacing w:val="1"/>
                <w:position w:val="-1"/>
              </w:rPr>
              <w:t>i</w:t>
            </w:r>
            <w:r w:rsidRPr="00013C86">
              <w:rPr>
                <w:rFonts w:ascii="微軟正黑體" w:eastAsia="微軟正黑體" w:hAnsi="微軟正黑體" w:cs="微軟正黑體"/>
                <w:position w:val="-1"/>
              </w:rPr>
              <w:t>ng</w:t>
            </w:r>
            <w:proofErr w:type="spellEnd"/>
            <w:proofErr w:type="gramEnd"/>
            <w:r w:rsidRPr="00013C86">
              <w:rPr>
                <w:rFonts w:ascii="微軟正黑體" w:eastAsia="微軟正黑體" w:hAnsi="微軟正黑體" w:cs="微軟正黑體"/>
                <w:position w:val="-1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spacing w:val="-1"/>
                <w:position w:val="-1"/>
              </w:rPr>
              <w:t>K</w:t>
            </w:r>
            <w:r w:rsidRPr="00013C86">
              <w:rPr>
                <w:rFonts w:ascii="微軟正黑體" w:eastAsia="微軟正黑體" w:hAnsi="微軟正黑體" w:cs="微軟正黑體"/>
                <w:position w:val="-1"/>
              </w:rPr>
              <w:t>a</w:t>
            </w:r>
            <w:r w:rsidRPr="00013C86">
              <w:rPr>
                <w:rFonts w:ascii="微軟正黑體" w:eastAsia="微軟正黑體" w:hAnsi="微軟正黑體" w:cs="微軟正黑體"/>
                <w:spacing w:val="-1"/>
                <w:position w:val="-1"/>
              </w:rPr>
              <w:t xml:space="preserve"> W</w:t>
            </w:r>
            <w:r w:rsidRPr="00013C86">
              <w:rPr>
                <w:rFonts w:ascii="微軟正黑體" w:eastAsia="微軟正黑體" w:hAnsi="微軟正黑體" w:cs="微軟正黑體"/>
                <w:position w:val="-1"/>
              </w:rPr>
              <w:t>ah</w:t>
            </w:r>
            <w:r w:rsidRPr="00013C86">
              <w:rPr>
                <w:rFonts w:ascii="微軟正黑體" w:eastAsia="微軟正黑體" w:hAnsi="微軟正黑體" w:cs="微軟正黑體"/>
                <w:spacing w:val="-3"/>
                <w:position w:val="-1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spacing w:val="-1"/>
                <w:position w:val="-1"/>
              </w:rPr>
              <w:t>H</w:t>
            </w:r>
            <w:r w:rsidRPr="00013C86">
              <w:rPr>
                <w:rFonts w:ascii="微軟正黑體" w:eastAsia="微軟正黑體" w:hAnsi="微軟正黑體" w:cs="微軟正黑體"/>
                <w:position w:val="-1"/>
              </w:rPr>
              <w:t>o</w:t>
            </w:r>
            <w:r w:rsidRPr="00013C86">
              <w:rPr>
                <w:rFonts w:ascii="微軟正黑體" w:eastAsia="微軟正黑體" w:hAnsi="微軟正黑體" w:cs="微軟正黑體"/>
                <w:spacing w:val="-1"/>
                <w:position w:val="-1"/>
              </w:rPr>
              <w:t>te</w:t>
            </w:r>
            <w:r w:rsidRPr="00013C86">
              <w:rPr>
                <w:rFonts w:ascii="微軟正黑體" w:eastAsia="微軟正黑體" w:hAnsi="微軟正黑體" w:cs="微軟正黑體"/>
                <w:position w:val="-1"/>
              </w:rPr>
              <w:t>l</w:t>
            </w:r>
            <w:r w:rsidRPr="00013C86">
              <w:rPr>
                <w:rFonts w:ascii="微軟正黑體" w:eastAsia="微軟正黑體" w:hAnsi="微軟正黑體" w:cs="微軟正黑體"/>
                <w:spacing w:val="-4"/>
                <w:position w:val="-1"/>
              </w:rPr>
              <w:t xml:space="preserve"> </w:t>
            </w:r>
            <w:proofErr w:type="spellStart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或同級</w:t>
            </w:r>
            <w:proofErr w:type="spellEnd"/>
          </w:p>
        </w:tc>
      </w:tr>
      <w:tr w:rsidR="008728EB" w:rsidRPr="00013C86" w14:paraId="4C38B7F1" w14:textId="77777777" w:rsidTr="008728EB">
        <w:trPr>
          <w:jc w:val="center"/>
        </w:trPr>
        <w:tc>
          <w:tcPr>
            <w:tcW w:w="10349" w:type="dxa"/>
          </w:tcPr>
          <w:p w14:paraId="1EE0CEAA" w14:textId="67C6DA7F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海拉爾／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赤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spacing w:val="-120"/>
                <w:position w:val="-1"/>
                <w:sz w:val="26"/>
                <w:szCs w:val="26"/>
                <w:lang w:eastAsia="zh-TW"/>
              </w:rPr>
              <w:t>塔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【市區觀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60"/>
                <w:position w:val="-1"/>
                <w:sz w:val="26"/>
                <w:szCs w:val="26"/>
                <w:lang w:eastAsia="zh-TW"/>
              </w:rPr>
              <w:t>光、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喀山大教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60"/>
                <w:position w:val="-1"/>
                <w:sz w:val="26"/>
                <w:szCs w:val="26"/>
                <w:lang w:eastAsia="zh-TW"/>
              </w:rPr>
              <w:t>堂、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提托夫山觀景臺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19"/>
                <w:position w:val="-1"/>
                <w:sz w:val="26"/>
                <w:szCs w:val="26"/>
                <w:lang w:eastAsia="zh-TW"/>
              </w:rPr>
              <w:t>】</w:t>
            </w:r>
            <w:r w:rsidR="00CD587F"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 xml:space="preserve"> /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伊爾庫茨克</w:t>
            </w:r>
            <w:r w:rsidR="00E90639"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br/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 xml:space="preserve">(AIR)+BUS+火車 CA917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10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2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-1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2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lang w:eastAsia="zh-TW"/>
              </w:rPr>
              <w:t>；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參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2"/>
                <w:lang w:eastAsia="zh-TW"/>
              </w:rPr>
              <w:t>考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 xml:space="preserve">車次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06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9</w:t>
            </w:r>
            <w:r w:rsidRPr="00013C86">
              <w:rPr>
                <w:rFonts w:ascii="細明體" w:eastAsia="細明體" w:hAnsi="細明體" w:cs="細明體"/>
                <w:b/>
                <w:bCs/>
                <w:lang w:eastAsia="zh-TW"/>
              </w:rPr>
              <w:t>Ч</w:t>
            </w:r>
            <w:r w:rsidRPr="00013C86">
              <w:rPr>
                <w:rFonts w:ascii="細明體" w:eastAsia="細明體" w:hAnsi="細明體" w:cs="細明體"/>
                <w:b/>
                <w:bCs/>
                <w:spacing w:val="-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21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2"/>
                <w:lang w:eastAsia="zh-TW"/>
              </w:rPr>
              <w:t>9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-16: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00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+1</w:t>
            </w:r>
          </w:p>
          <w:p w14:paraId="31650495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海拉爾機場集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合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0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後經過邊檢海關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0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飛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7"/>
                <w:lang w:eastAsia="zh-TW"/>
              </w:rPr>
              <w:t>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赤塔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4"/>
                <w:lang w:eastAsia="zh-TW"/>
              </w:rPr>
              <w:t>】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抵達後開始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遊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覽這個  “擁有大歷史的小 城市”。</w:t>
            </w:r>
          </w:p>
          <w:p w14:paraId="0B6DA425" w14:textId="77777777" w:rsidR="008728EB" w:rsidRPr="00013C86" w:rsidRDefault="008728EB" w:rsidP="008728EB">
            <w:pPr>
              <w:spacing w:after="0" w:line="0" w:lineRule="atLeast"/>
              <w:jc w:val="both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列寧廣場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軍事公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園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列寧大街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鹿山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】參觀【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喀山大教堂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 xml:space="preserve">】,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喀山大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教堂是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赤塔市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 xml:space="preserve"> 最重要的基督教堂同時 也是最重要的旅遊景點 ，此教堂是遠東地區和西伯利亞地區較大的基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督教東正教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教堂。</w:t>
            </w:r>
          </w:p>
          <w:p w14:paraId="083ED505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提托夫山觀景臺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】在此可欣賞優美的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赤塔市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景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,  同時可觀賞亞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曆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山大涅夫斯基教堂。後參 觀遊覽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諾沃西季«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-1"/>
                <w:lang w:eastAsia="zh-TW"/>
              </w:rPr>
              <w:t>H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O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-1"/>
                <w:lang w:eastAsia="zh-TW"/>
              </w:rPr>
              <w:t>BO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C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N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TN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»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商業娛樂中心和藝術中心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】。</w:t>
            </w:r>
          </w:p>
          <w:p w14:paraId="6D7ECF6B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 xml:space="preserve">晚餐後， 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乘坐俄鐵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position w:val="-1"/>
                <w:lang w:eastAsia="zh-TW"/>
              </w:rPr>
              <w:t>N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"/>
                <w:position w:val="-1"/>
                <w:lang w:eastAsia="zh-TW"/>
              </w:rPr>
              <w:t>O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.069H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8"/>
                <w:position w:val="-1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次列車  赴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position w:val="-1"/>
                <w:lang w:eastAsia="zh-TW"/>
              </w:rPr>
              <w:t>伊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爾庫茨克。</w:t>
            </w:r>
          </w:p>
          <w:p w14:paraId="34E83B53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火車車廂為乘客提供飲用水；車窗有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紗簾、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或遮光簾；鋪位上有質地良好的提供乘客一次性使 用純棉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布棉褥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（毛毯）、褥單、棉被、被罩、枕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蕊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、枕套</w:t>
            </w:r>
            <w:r w:rsidRPr="00013C86">
              <w:rPr>
                <w:rFonts w:ascii="微軟正黑體" w:eastAsia="微軟正黑體" w:hAnsi="微軟正黑體" w:cs="微軟正黑體" w:hint="eastAsia"/>
                <w:color w:val="FF0000"/>
                <w:lang w:eastAsia="zh-TW"/>
              </w:rPr>
              <w:t>。</w:t>
            </w:r>
          </w:p>
        </w:tc>
      </w:tr>
      <w:tr w:rsidR="008728EB" w:rsidRPr="00013C86" w14:paraId="029987D7" w14:textId="77777777" w:rsidTr="008728EB">
        <w:trPr>
          <w:jc w:val="center"/>
        </w:trPr>
        <w:tc>
          <w:tcPr>
            <w:tcW w:w="10349" w:type="dxa"/>
          </w:tcPr>
          <w:p w14:paraId="36F57BC2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早餐：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酒店內早餐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ab/>
              <w:t>中餐：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俄式風味 USD10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ab/>
              <w:t>晚餐：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俄式風味  USD10</w:t>
            </w:r>
          </w:p>
        </w:tc>
      </w:tr>
      <w:tr w:rsidR="008728EB" w:rsidRPr="00013C86" w14:paraId="3F05C0E7" w14:textId="77777777" w:rsidTr="008728EB">
        <w:trPr>
          <w:jc w:val="center"/>
        </w:trPr>
        <w:tc>
          <w:tcPr>
            <w:tcW w:w="10349" w:type="dxa"/>
          </w:tcPr>
          <w:p w14:paraId="56FCE5B9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住宿：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 xml:space="preserve">火車臥鋪 （四人一室） </w:t>
            </w:r>
            <w:r w:rsidRPr="00013C86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或同級</w:t>
            </w:r>
          </w:p>
        </w:tc>
      </w:tr>
      <w:tr w:rsidR="008728EB" w:rsidRPr="00013C86" w14:paraId="4FF17045" w14:textId="77777777" w:rsidTr="008728EB">
        <w:trPr>
          <w:jc w:val="center"/>
        </w:trPr>
        <w:tc>
          <w:tcPr>
            <w:tcW w:w="10349" w:type="dxa"/>
          </w:tcPr>
          <w:p w14:paraId="5AC62E77" w14:textId="321F65A5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sz w:val="26"/>
                <w:szCs w:val="26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position w:val="-1"/>
                <w:sz w:val="26"/>
                <w:szCs w:val="26"/>
                <w:lang w:eastAsia="zh-TW"/>
              </w:rPr>
              <w:t>【貝加爾湖畔行駛 2 小時觀光】</w:t>
            </w:r>
            <w:r w:rsidR="00CD587F" w:rsidRPr="00013C86">
              <w:rPr>
                <w:rFonts w:ascii="微軟正黑體" w:eastAsia="微軟正黑體" w:hAnsi="微軟正黑體" w:cs="微軟正黑體" w:hint="eastAsia"/>
                <w:b/>
                <w:bCs/>
                <w:position w:val="-1"/>
                <w:sz w:val="26"/>
                <w:szCs w:val="26"/>
                <w:lang w:eastAsia="zh-TW"/>
              </w:rPr>
              <w:t xml:space="preserve"> </w:t>
            </w:r>
            <w:r w:rsidR="00CD587F"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 xml:space="preserve">/ 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position w:val="-1"/>
                <w:sz w:val="26"/>
                <w:szCs w:val="26"/>
                <w:lang w:eastAsia="zh-TW"/>
              </w:rPr>
              <w:t>伊爾庫茨克【喀山大教堂、130 藝術風情區】</w:t>
            </w:r>
          </w:p>
          <w:p w14:paraId="7FF16F2E" w14:textId="2FFDEEEB" w:rsidR="008728EB" w:rsidRPr="00013C86" w:rsidRDefault="008728EB" w:rsidP="008728EB">
            <w:pPr>
              <w:spacing w:after="0" w:line="0" w:lineRule="atLeast"/>
              <w:jc w:val="both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火車沿著西伯利亞大鐵路駛向伊爾庫茨克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6"/>
                <w:lang w:eastAsia="zh-TW"/>
              </w:rPr>
              <w:t>市，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途中將沿貝加爾湖行駛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2-3 小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6"/>
                <w:lang w:eastAsia="zh-TW"/>
              </w:rPr>
              <w:t>時，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帶著激動興奮 的心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9"/>
                <w:lang w:eastAsia="zh-TW"/>
              </w:rPr>
              <w:t>情，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初見神秘的貝加爾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9"/>
                <w:lang w:eastAsia="zh-TW"/>
              </w:rPr>
              <w:t>湖。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16:00 準時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到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達俄羅斯伊爾庫茨克州所在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地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-有著東方巴黎之稱的【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伊爾庫茨克市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</w:t>
            </w:r>
            <w:r w:rsidR="00E90639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。</w:t>
            </w:r>
          </w:p>
          <w:p w14:paraId="6C4343C0" w14:textId="03260BBC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喀山大教堂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6"/>
                <w:lang w:eastAsia="zh-TW"/>
              </w:rPr>
              <w:t>】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俄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羅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斯十大教堂之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6"/>
                <w:lang w:eastAsia="zh-TW"/>
              </w:rPr>
              <w:t>一</w:t>
            </w:r>
            <w:r w:rsidR="00CD587F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神聖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的喀山大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教堂坐落在俄羅斯的伊爾庫茨克市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區。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喀山聖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女是俄羅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lastRenderedPageBreak/>
              <w:t>斯人的保護神，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喀山聖母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像是俄羅斯東正教的最高聖像。它被視為俄羅斯人民的保護神長達數個世紀</w:t>
            </w:r>
            <w:r w:rsidR="00CD587F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在俄羅斯的許多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城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市都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有喀山聖母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教堂。</w:t>
            </w:r>
          </w:p>
          <w:p w14:paraId="6B8B0952" w14:textId="6885BCC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130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2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藝術風情區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7"/>
                <w:lang w:eastAsia="zh-TW"/>
              </w:rPr>
              <w:t>】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是我們不得不去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的，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各種浪漫典雅的咖啡廳小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坐，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難得的愜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意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4"/>
                <w:lang w:eastAsia="zh-TW"/>
              </w:rPr>
              <w:t>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130 時尚街區恢復了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7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18-19 世紀伊爾庫茨克古建築風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格，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是現代和古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代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的一個溝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5"/>
                <w:lang w:eastAsia="zh-TW"/>
              </w:rPr>
              <w:t>通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該街區無時無刻都在充滿著藝術氣息，是伊爾庫茨克唯一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一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條藝術商業街區，這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可以供人們散步、酒吧，大型購物中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心，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電影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5"/>
                <w:lang w:eastAsia="zh-TW"/>
              </w:rPr>
              <w:t>院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音樂劇院等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娛樂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設施。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 xml:space="preserve">130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完全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體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驗著美食和美景帶來的雙重奢華</w:t>
            </w:r>
            <w:r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。</w:t>
            </w:r>
          </w:p>
        </w:tc>
      </w:tr>
      <w:tr w:rsidR="008728EB" w:rsidRPr="00013C86" w14:paraId="79CEA100" w14:textId="77777777" w:rsidTr="008728EB">
        <w:trPr>
          <w:jc w:val="center"/>
        </w:trPr>
        <w:tc>
          <w:tcPr>
            <w:tcW w:w="10349" w:type="dxa"/>
          </w:tcPr>
          <w:p w14:paraId="7C6CED0A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lastRenderedPageBreak/>
              <w:t>早餐：火車餐盒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中餐：火車餐盒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晚餐：俄式料理 USD10</w:t>
            </w:r>
          </w:p>
        </w:tc>
      </w:tr>
      <w:tr w:rsidR="008728EB" w:rsidRPr="00013C86" w14:paraId="06806DC2" w14:textId="77777777" w:rsidTr="008728EB">
        <w:trPr>
          <w:jc w:val="center"/>
        </w:trPr>
        <w:tc>
          <w:tcPr>
            <w:tcW w:w="10349" w:type="dxa"/>
          </w:tcPr>
          <w:p w14:paraId="2985A10E" w14:textId="14454F6A" w:rsidR="008728EB" w:rsidRPr="00013C86" w:rsidRDefault="008728EB" w:rsidP="00E90639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住宿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： COURTYARD BY MARRIOTT IRKUTSK CITY </w:t>
            </w:r>
            <w:proofErr w:type="gram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CENTER(</w:t>
            </w:r>
            <w:proofErr w:type="spellStart"/>
            <w:proofErr w:type="gram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伊爾庫茨克市中心萬怡酒店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)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或同級</w:t>
            </w:r>
            <w:proofErr w:type="spellEnd"/>
          </w:p>
        </w:tc>
      </w:tr>
      <w:tr w:rsidR="008728EB" w:rsidRPr="00013C86" w14:paraId="6FBCE813" w14:textId="77777777" w:rsidTr="008728EB">
        <w:trPr>
          <w:jc w:val="center"/>
        </w:trPr>
        <w:tc>
          <w:tcPr>
            <w:tcW w:w="10349" w:type="dxa"/>
          </w:tcPr>
          <w:p w14:paraId="07FF4C86" w14:textId="50BA4065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sz w:val="26"/>
                <w:szCs w:val="26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伊爾庫茨克【烏斯季奧爾登斯基博物館】</w:t>
            </w:r>
            <w:r w:rsidR="00E90639"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 xml:space="preserve"> /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【薩滿山】</w:t>
            </w:r>
          </w:p>
          <w:p w14:paraId="68276820" w14:textId="0C347395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奧利洪島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】（奧利洪島是貝加爾湖最大的島嶼，又是薩滿教的中心，此處景色奇麗壯觀，迷幻的日落日出），路程 250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56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公里（5-6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56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小時車程）。</w:t>
            </w:r>
          </w:p>
          <w:p w14:paraId="4AD27D59" w14:textId="3BC3700F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途中經布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亞特村落</w:t>
            </w:r>
            <w:r w:rsidR="00E90639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，</w:t>
            </w:r>
          </w:p>
          <w:p w14:paraId="081FA47D" w14:textId="5342CF47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烏斯季奧爾登斯基博物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館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】，這裡展示了布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亞特共和國的歷史，午餐品嘗特色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的布裡亞特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餐。餐後繼續前行。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抵達小海碼頭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，換乘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8 座越野四驅巴士】前往貝加爾湖第一大島，抵達胡日爾鎮後，前往【</w:t>
            </w:r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薩滿山拍攝日</w:t>
            </w:r>
            <w:r w:rsidRPr="00013C86">
              <w:rPr>
                <w:rFonts w:ascii="微軟正黑體" w:eastAsia="微軟正黑體" w:hAnsi="微軟正黑體" w:cs="微軟正黑體"/>
                <w:color w:val="FF0000"/>
                <w:spacing w:val="1"/>
                <w:lang w:eastAsia="zh-TW"/>
              </w:rPr>
              <w:t>落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】。</w:t>
            </w:r>
          </w:p>
          <w:p w14:paraId="40F60B21" w14:textId="4516C0D1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="00CD587F"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奧利洪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島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】是貝加爾湖 22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個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島中最大的島，長約 71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公里，寬約 15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公里。島上居民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為布裡亞特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民族，貝加爾湖有 22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個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島嶼，奧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是最大的一個島，如果說貝加爾湖是西伯利亞的明珠，奧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就是這顆明珠的心臟。自古以來</w:t>
            </w:r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奧</w:t>
            </w:r>
            <w:proofErr w:type="gramStart"/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就是北部薩滿教的中心，崇尚自然、動植物和生命，於民間和文化有深厚的影響。而島上的動植物資源相當豐富，在島的東岸處更有極為珍貴的淡水海豹蹤跡。此處景色奇麗壯觀，奇幻的日出日落是攝影家們的創作天堂。</w:t>
            </w:r>
          </w:p>
          <w:p w14:paraId="3A15C1E9" w14:textId="7B9E0BDE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薩滿山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</w:t>
            </w:r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奧</w:t>
            </w:r>
            <w:proofErr w:type="gramStart"/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是薩滿教的聖地，重大的祭祀活動都在</w:t>
            </w:r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奧</w:t>
            </w:r>
            <w:proofErr w:type="gramStart"/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島的薩滿山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進行。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薩滿山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處於一個海角，兩座山峰屹立於海中，神聖、莊嚴，近看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宛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似由碎石堆成！著名的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薩滿山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，又稱作</w:t>
            </w:r>
            <w:proofErr w:type="spell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Sha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m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ank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a</w:t>
            </w:r>
            <w:proofErr w:type="spell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。它是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塊突出在湖邊的巨大岩石，在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滿信仰中，這裡是一座聖地，阿爾泰的神靈就寓居在岩石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中，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也是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滿信仰中最重要的聖地之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一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。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薩滿石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旁邊有一棵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薩滿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樹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spacing w:val="-14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上面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纏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滿了五顏六色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的經幡，寄託著人們美好的心願。</w:t>
            </w:r>
          </w:p>
        </w:tc>
      </w:tr>
      <w:tr w:rsidR="008728EB" w:rsidRPr="00013C86" w14:paraId="135289C4" w14:textId="77777777" w:rsidTr="008728EB">
        <w:trPr>
          <w:jc w:val="center"/>
        </w:trPr>
        <w:tc>
          <w:tcPr>
            <w:tcW w:w="10349" w:type="dxa"/>
          </w:tcPr>
          <w:p w14:paraId="3D201857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早餐：酒店內早餐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中餐：俄式料理 USD10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晚餐：俄式料理 USD10</w:t>
            </w:r>
          </w:p>
        </w:tc>
      </w:tr>
      <w:tr w:rsidR="008728EB" w:rsidRPr="00013C86" w14:paraId="09982530" w14:textId="77777777" w:rsidTr="008728EB">
        <w:trPr>
          <w:jc w:val="center"/>
        </w:trPr>
        <w:tc>
          <w:tcPr>
            <w:tcW w:w="10349" w:type="dxa"/>
          </w:tcPr>
          <w:p w14:paraId="607BD49B" w14:textId="3B6993DA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住宿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： BAIKAL VIEW </w:t>
            </w:r>
            <w:proofErr w:type="gram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HOTEL(</w:t>
            </w:r>
            <w:proofErr w:type="spellStart"/>
            <w:proofErr w:type="gram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貝開爾湖景酒店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)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或同級</w:t>
            </w:r>
            <w:proofErr w:type="spellEnd"/>
          </w:p>
        </w:tc>
      </w:tr>
      <w:tr w:rsidR="008728EB" w:rsidRPr="00013C86" w14:paraId="5049B1ED" w14:textId="77777777" w:rsidTr="008728EB">
        <w:trPr>
          <w:jc w:val="center"/>
        </w:trPr>
        <w:tc>
          <w:tcPr>
            <w:tcW w:w="10349" w:type="dxa"/>
          </w:tcPr>
          <w:p w14:paraId="2CD764FA" w14:textId="30D3ABBB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sz w:val="26"/>
                <w:szCs w:val="26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position w:val="-1"/>
                <w:sz w:val="26"/>
                <w:szCs w:val="26"/>
                <w:lang w:eastAsia="zh-TW"/>
              </w:rPr>
              <w:t>北線遊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spacing w:val="1"/>
                <w:position w:val="-1"/>
                <w:sz w:val="26"/>
                <w:szCs w:val="26"/>
                <w:lang w:eastAsia="zh-TW"/>
              </w:rPr>
              <w:t>+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position w:val="-1"/>
                <w:sz w:val="26"/>
                <w:szCs w:val="26"/>
                <w:lang w:eastAsia="zh-TW"/>
              </w:rPr>
              <w:t>船遊貝加爾湖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】</w:t>
            </w:r>
            <w:r w:rsidR="00E90639"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 xml:space="preserve"> /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伊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2"/>
                <w:position w:val="-1"/>
                <w:sz w:val="26"/>
                <w:szCs w:val="26"/>
                <w:lang w:eastAsia="zh-TW"/>
              </w:rPr>
              <w:t>爾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庫茨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  <w:lang w:eastAsia="zh-TW"/>
              </w:rPr>
              <w:t>克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(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  <w:lang w:eastAsia="zh-TW"/>
              </w:rPr>
              <w:t>U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>S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)</w:t>
            </w:r>
          </w:p>
          <w:p w14:paraId="5E4989AF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早上根據個人意願自行觀賞奧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日出</w:t>
            </w:r>
            <w:r w:rsidRPr="00013C86">
              <w:rPr>
                <w:rFonts w:ascii="微軟正黑體" w:eastAsia="微軟正黑體" w:hAnsi="微軟正黑體" w:cs="微軟正黑體" w:hint="eastAsia"/>
                <w:color w:val="330033"/>
                <w:position w:val="-1"/>
                <w:lang w:eastAsia="zh-TW"/>
              </w:rPr>
              <w:t>。</w:t>
            </w:r>
          </w:p>
          <w:p w14:paraId="4633E7A0" w14:textId="23889499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搭著蘇聯產的四驅小巴車前往奧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最北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端</w:t>
            </w:r>
            <w:r w:rsidR="00CD587F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沿途會看到不同的自然景色：草原變成了松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林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，耀眼的金色沙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灘，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鱷魚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島、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人臉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山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spacing w:val="-5"/>
                <w:lang w:eastAsia="zh-TW"/>
              </w:rPr>
              <w:t>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三色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水、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三兄弟山等奇岩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怪石盡在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眼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7"/>
                <w:lang w:eastAsia="zh-TW"/>
              </w:rPr>
              <w:t>簾，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這時就靜靜感受這份寧靜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的美吧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…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船遊貝加爾湖：安排貴賓搭船遊貝爾加湖，可見清澈明亮的湖水外，天氣好更可見到深水下的魚群，更有機會餵食海鷗。並可見</w:t>
            </w:r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奧</w:t>
            </w:r>
            <w:proofErr w:type="gramStart"/>
            <w:r w:rsidR="00CD587F"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利洪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島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湖邊岩石一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景又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一景，美不勝收。</w:t>
            </w:r>
          </w:p>
        </w:tc>
      </w:tr>
      <w:tr w:rsidR="008728EB" w:rsidRPr="00013C86" w14:paraId="2B24DED5" w14:textId="77777777" w:rsidTr="008728EB">
        <w:trPr>
          <w:jc w:val="center"/>
        </w:trPr>
        <w:tc>
          <w:tcPr>
            <w:tcW w:w="10349" w:type="dxa"/>
          </w:tcPr>
          <w:p w14:paraId="363BB1E8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早餐：酒店內早餐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中餐：湖邊野餐 USD10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晚餐：俄式料理 USD10</w:t>
            </w:r>
          </w:p>
        </w:tc>
      </w:tr>
      <w:tr w:rsidR="008728EB" w:rsidRPr="00013C86" w14:paraId="273FA9F4" w14:textId="77777777" w:rsidTr="008728EB">
        <w:trPr>
          <w:jc w:val="center"/>
        </w:trPr>
        <w:tc>
          <w:tcPr>
            <w:tcW w:w="10349" w:type="dxa"/>
          </w:tcPr>
          <w:p w14:paraId="596C3525" w14:textId="20421D1C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住宿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： COURTYARD BY MARRIOTT IRKUTSK CITY </w:t>
            </w:r>
            <w:proofErr w:type="gram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CENTER(</w:t>
            </w:r>
            <w:proofErr w:type="spellStart"/>
            <w:proofErr w:type="gram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伊爾庫茨克市中心萬怡酒店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)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或同級</w:t>
            </w:r>
            <w:proofErr w:type="spellEnd"/>
          </w:p>
        </w:tc>
      </w:tr>
      <w:tr w:rsidR="008728EB" w:rsidRPr="00013C86" w14:paraId="634714F1" w14:textId="77777777" w:rsidTr="008728EB">
        <w:trPr>
          <w:jc w:val="center"/>
        </w:trPr>
        <w:tc>
          <w:tcPr>
            <w:tcW w:w="10349" w:type="dxa"/>
          </w:tcPr>
          <w:p w14:paraId="5067C37E" w14:textId="53AEBC40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b/>
                <w:bCs/>
                <w:spacing w:val="-15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伊爾庫茨克【貝加爾湖畔行駛 2 小時觀光】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  <w:lang w:eastAsia="zh-TW"/>
              </w:rPr>
              <w:t xml:space="preserve"> /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赤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塔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br/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 xml:space="preserve">參考車次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008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>H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6"/>
                <w:position w:val="-1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8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3"/>
                <w:position w:val="-1"/>
                <w:lang w:eastAsia="zh-TW"/>
              </w:rPr>
              <w:t>7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-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04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:1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6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>+1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47"/>
                <w:position w:val="-1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2"/>
                <w:position w:val="-1"/>
                <w:lang w:eastAsia="zh-TW"/>
              </w:rPr>
              <w:t>或</w:t>
            </w:r>
            <w:r w:rsidRPr="00013C86">
              <w:rPr>
                <w:rFonts w:ascii="細明體" w:eastAsia="細明體" w:hAnsi="細明體" w:cs="細明體"/>
                <w:b/>
                <w:bCs/>
                <w:position w:val="-1"/>
                <w:lang w:eastAsia="zh-TW"/>
              </w:rPr>
              <w:t>№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7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>0</w:t>
            </w:r>
            <w:r w:rsidRPr="00013C86">
              <w:rPr>
                <w:rFonts w:ascii="細明體" w:eastAsia="細明體" w:hAnsi="細明體" w:cs="細明體"/>
                <w:b/>
                <w:bCs/>
                <w:spacing w:val="2"/>
                <w:lang w:eastAsia="zh-TW"/>
              </w:rPr>
              <w:t xml:space="preserve">Ч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6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57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-0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lang w:eastAsia="zh-TW"/>
              </w:rPr>
              <w:t>30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2"/>
                <w:lang w:eastAsia="zh-TW"/>
              </w:rPr>
              <w:t>+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1</w:t>
            </w:r>
          </w:p>
          <w:p w14:paraId="074ABB09" w14:textId="77777777" w:rsidR="000D3D8C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color w:val="330033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清晨用完早餐後搭車前往火車站再次搭乘西伯利亞大鐵路火車返回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赤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塔。途中經過湖畔行駛可再次觀賞美麗的貝加爾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湖</w:t>
            </w:r>
            <w:r w:rsidR="000D3D8C" w:rsidRPr="00013C86">
              <w:rPr>
                <w:rFonts w:ascii="微軟正黑體" w:eastAsia="微軟正黑體" w:hAnsi="微軟正黑體" w:cs="微軟正黑體" w:hint="eastAsia"/>
                <w:color w:val="330033"/>
                <w:spacing w:val="1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妳可輕輕的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0"/>
                <w:lang w:eastAsia="zh-TW"/>
              </w:rPr>
              <w:t>向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「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西伯利亞明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珠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0"/>
                <w:lang w:eastAsia="zh-TW"/>
              </w:rPr>
              <w:t>」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藍眼睛的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貝加爾湖說聲再見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。抵達後前往酒店休息</w:t>
            </w:r>
            <w:r w:rsidR="000D3D8C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。</w:t>
            </w:r>
          </w:p>
          <w:p w14:paraId="37C3880C" w14:textId="58F5FD3E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火車車廂為乘客提供飲用水；車窗有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紗簾、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或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spacing w:val="1"/>
                <w:lang w:eastAsia="zh-TW"/>
              </w:rPr>
              <w:t>遮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光簾；鋪位上有質地良好的提供乘客一次性使 用純棉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布棉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lastRenderedPageBreak/>
              <w:t>褥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（毛毯）、褥單、棉被、被罩、枕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蕊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color w:val="FF0000"/>
                <w:lang w:eastAsia="zh-TW"/>
              </w:rPr>
              <w:t>、枕套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color w:val="FF0000"/>
                <w:lang w:eastAsia="zh-TW"/>
              </w:rPr>
              <w:t>。</w:t>
            </w:r>
          </w:p>
        </w:tc>
      </w:tr>
      <w:tr w:rsidR="008728EB" w:rsidRPr="00013C86" w14:paraId="19E89414" w14:textId="77777777" w:rsidTr="008728EB">
        <w:trPr>
          <w:jc w:val="center"/>
        </w:trPr>
        <w:tc>
          <w:tcPr>
            <w:tcW w:w="10349" w:type="dxa"/>
          </w:tcPr>
          <w:p w14:paraId="38FB4090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lastRenderedPageBreak/>
              <w:t>早餐：酒店內</w:t>
            </w:r>
            <w:proofErr w:type="gramStart"/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早餐或餐盒</w:t>
            </w:r>
            <w:proofErr w:type="gramEnd"/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中餐：火車餐盒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晚餐：火車餐盒</w:t>
            </w:r>
          </w:p>
        </w:tc>
      </w:tr>
      <w:tr w:rsidR="008728EB" w:rsidRPr="00013C86" w14:paraId="4079228B" w14:textId="77777777" w:rsidTr="008728EB">
        <w:trPr>
          <w:jc w:val="center"/>
        </w:trPr>
        <w:tc>
          <w:tcPr>
            <w:tcW w:w="10349" w:type="dxa"/>
          </w:tcPr>
          <w:p w14:paraId="0A858CD9" w14:textId="7E906028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住宿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：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火車臥鋪（四人一室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）+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酒店：MONBLAM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 </w:t>
            </w:r>
            <w:proofErr w:type="gram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HOTEL(</w:t>
            </w:r>
            <w:proofErr w:type="spellStart"/>
            <w:proofErr w:type="gram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蒙布朗酒店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)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或同級</w:t>
            </w:r>
            <w:proofErr w:type="spellEnd"/>
          </w:p>
        </w:tc>
      </w:tr>
      <w:tr w:rsidR="008728EB" w:rsidRPr="00013C86" w14:paraId="1467E6AA" w14:textId="77777777" w:rsidTr="008728EB">
        <w:trPr>
          <w:jc w:val="center"/>
        </w:trPr>
        <w:tc>
          <w:tcPr>
            <w:tcW w:w="10349" w:type="dxa"/>
          </w:tcPr>
          <w:p w14:paraId="022F13CE" w14:textId="45D36B07" w:rsidR="008728EB" w:rsidRPr="00013C86" w:rsidRDefault="008728EB" w:rsidP="008728EB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</w:rPr>
            </w:pPr>
            <w:proofErr w:type="spellStart"/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</w:rPr>
              <w:t>赤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</w:rPr>
              <w:t>塔</w:t>
            </w:r>
            <w:proofErr w:type="spell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貝加爾前線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</w:rPr>
              <w:t>】</w:t>
            </w:r>
            <w:r w:rsidR="000D3D8C"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sz w:val="26"/>
                <w:szCs w:val="26"/>
              </w:rPr>
              <w:t xml:space="preserve"> / </w:t>
            </w:r>
            <w:proofErr w:type="spell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</w:rPr>
              <w:t>海拉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</w:rPr>
              <w:t>爾</w:t>
            </w:r>
            <w:proofErr w:type="spellEnd"/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</w:rPr>
              <w:br/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(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U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S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)+(A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IR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)+(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U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S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)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57"/>
                <w:position w:val="-1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參考航班：CA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91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8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7"/>
                <w:position w:val="-1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4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4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3"/>
                <w:position w:val="-1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-1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</w:rPr>
              <w:t>: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</w:rPr>
              <w:t>0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</w:rPr>
              <w:t>0</w:t>
            </w:r>
          </w:p>
          <w:p w14:paraId="4A006328" w14:textId="77777777" w:rsidR="000D3D8C" w:rsidRPr="00013C86" w:rsidRDefault="008728EB" w:rsidP="008728EB">
            <w:pPr>
              <w:tabs>
                <w:tab w:val="left" w:pos="1300"/>
                <w:tab w:val="left" w:pos="2500"/>
                <w:tab w:val="left" w:pos="3480"/>
              </w:tabs>
              <w:spacing w:after="0" w:line="0" w:lineRule="atLeast"/>
              <w:rPr>
                <w:rFonts w:ascii="微軟正黑體" w:eastAsia="微軟正黑體" w:hAnsi="微軟正黑體" w:cs="微軟正黑體"/>
                <w:color w:val="330033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早</w:t>
            </w:r>
            <w:r w:rsidR="000D3D8C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上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04:16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5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左右到達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赤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塔。入住酒店休息。</w:t>
            </w:r>
          </w:p>
          <w:p w14:paraId="1428DFAD" w14:textId="6B54AACB" w:rsidR="008728EB" w:rsidRPr="00013C86" w:rsidRDefault="008728EB" w:rsidP="000D3D8C">
            <w:pPr>
              <w:tabs>
                <w:tab w:val="left" w:pos="1300"/>
                <w:tab w:val="left" w:pos="2500"/>
                <w:tab w:val="left" w:pos="3480"/>
              </w:tabs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早餐後參觀【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貝加爾前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spacing w:val="1"/>
                <w:lang w:eastAsia="zh-TW"/>
              </w:rPr>
              <w:t>線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</w:t>
            </w:r>
            <w:r w:rsidR="000D3D8C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這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是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赤塔市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軍事迷們建立的小型博物館，可以真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真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切切的接觸到二戰期間退伍下來的槍支，手雷等等武器。</w:t>
            </w:r>
          </w:p>
          <w:p w14:paraId="7F199B4D" w14:textId="20A60332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午餐後</w:t>
            </w:r>
            <w:r w:rsidR="000D3D8C" w:rsidRPr="00013C86">
              <w:rPr>
                <w:rFonts w:ascii="微軟正黑體" w:eastAsia="微軟正黑體" w:hAnsi="微軟正黑體" w:cs="微軟正黑體" w:hint="eastAsia"/>
                <w:color w:val="330033"/>
                <w:lang w:eastAsia="zh-TW"/>
              </w:rPr>
              <w:t>前往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機場，14:40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55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返回海拉爾，結束愉快的貝加爾湖之旅。</w:t>
            </w:r>
          </w:p>
        </w:tc>
      </w:tr>
      <w:tr w:rsidR="008728EB" w:rsidRPr="00013C86" w14:paraId="79CC9E65" w14:textId="77777777" w:rsidTr="008728EB">
        <w:trPr>
          <w:jc w:val="center"/>
        </w:trPr>
        <w:tc>
          <w:tcPr>
            <w:tcW w:w="10349" w:type="dxa"/>
          </w:tcPr>
          <w:p w14:paraId="7108CDD0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早餐：酒店內早餐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中餐：俄式料理 USD10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晚餐：中式料理 RMB60</w:t>
            </w:r>
          </w:p>
        </w:tc>
      </w:tr>
      <w:tr w:rsidR="008728EB" w:rsidRPr="00013C86" w14:paraId="320735E0" w14:textId="77777777" w:rsidTr="008728EB">
        <w:trPr>
          <w:jc w:val="center"/>
        </w:trPr>
        <w:tc>
          <w:tcPr>
            <w:tcW w:w="10349" w:type="dxa"/>
          </w:tcPr>
          <w:p w14:paraId="39E57005" w14:textId="21B4A9B1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住宿：呼倫貝爾凱景嘉華酒店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Kaijing</w:t>
            </w:r>
            <w:proofErr w:type="spellEnd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 xml:space="preserve"> Ka Wah Hotel </w:t>
            </w:r>
            <w:proofErr w:type="spellStart"/>
            <w:r w:rsidRPr="00013C86">
              <w:rPr>
                <w:rFonts w:ascii="微軟正黑體" w:eastAsia="微軟正黑體" w:hAnsi="微軟正黑體" w:cs="微軟正黑體" w:hint="eastAsia"/>
                <w:position w:val="-1"/>
              </w:rPr>
              <w:t>或同級</w:t>
            </w:r>
            <w:proofErr w:type="spellEnd"/>
          </w:p>
        </w:tc>
      </w:tr>
      <w:tr w:rsidR="008728EB" w:rsidRPr="00013C86" w14:paraId="34B6092C" w14:textId="77777777" w:rsidTr="008728EB">
        <w:trPr>
          <w:jc w:val="center"/>
        </w:trPr>
        <w:tc>
          <w:tcPr>
            <w:tcW w:w="10349" w:type="dxa"/>
          </w:tcPr>
          <w:p w14:paraId="02A936A6" w14:textId="3D7BD9C2" w:rsidR="008728EB" w:rsidRPr="00013C86" w:rsidRDefault="008728EB" w:rsidP="00E90639">
            <w:pPr>
              <w:pStyle w:val="a3"/>
              <w:numPr>
                <w:ilvl w:val="0"/>
                <w:numId w:val="1"/>
              </w:numPr>
              <w:spacing w:after="0" w:line="0" w:lineRule="atLeast"/>
              <w:ind w:leftChars="0" w:left="1040" w:hangingChars="400" w:hanging="1040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海拉爾【呼和諾爾大草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sz w:val="26"/>
                <w:szCs w:val="26"/>
                <w:lang w:eastAsia="zh-TW"/>
              </w:rPr>
              <w:t>原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、呼倫貝爾古城】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position w:val="-1"/>
                <w:sz w:val="26"/>
                <w:szCs w:val="26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 xml:space="preserve">/ 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臺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sz w:val="26"/>
                <w:szCs w:val="26"/>
                <w:lang w:eastAsia="zh-TW"/>
              </w:rPr>
              <w:t>北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br/>
              <w:t>(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U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S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>)+(A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IR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 xml:space="preserve">)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H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1"/>
                <w:position w:val="-1"/>
                <w:lang w:eastAsia="zh-TW"/>
              </w:rPr>
              <w:t>L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position w:val="-1"/>
                <w:lang w:eastAsia="zh-TW"/>
              </w:rPr>
              <w:t>D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  <w:t xml:space="preserve">/TPE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長榮航空</w:t>
            </w:r>
            <w:r w:rsidRPr="00013C86">
              <w:rPr>
                <w:rFonts w:ascii="微軟正黑體" w:eastAsia="微軟正黑體" w:hAnsi="微軟正黑體" w:cs="微軟正黑體" w:hint="eastAsia"/>
                <w:b/>
                <w:bCs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-1"/>
                <w:lang w:eastAsia="zh-TW"/>
              </w:rPr>
              <w:t>B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R717 1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spacing w:val="2"/>
                <w:lang w:eastAsia="zh-TW"/>
              </w:rPr>
              <w:t>5</w:t>
            </w:r>
            <w:r w:rsidRPr="00013C86">
              <w:rPr>
                <w:rFonts w:ascii="微軟正黑體" w:eastAsia="微軟正黑體" w:hAnsi="微軟正黑體" w:cs="微軟正黑體"/>
                <w:b/>
                <w:bCs/>
                <w:lang w:eastAsia="zh-TW"/>
              </w:rPr>
              <w:t>:50~20:05</w:t>
            </w:r>
          </w:p>
          <w:p w14:paraId="5A0BEF71" w14:textId="050F96B0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呼和諾爾大草原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】呼和諾爾大草原占地面積 20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平方公里，位於著名的呼倫貝爾草原腹地呼和諾爾湖畔，“呼和 諾爾”蒙古語意為“藍色的湖”。呼和諾爾草原是呼倫貝爾大草原的代表。坦蕩無垠的草原環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抱著波光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瀲灩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的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呼和諾爾湖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。草原綠茵如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毯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position w:val="-1"/>
                <w:lang w:eastAsia="zh-TW"/>
              </w:rPr>
              <w:t>，鮮花爛漫，蒙古包點點，猶如綠海中的白帆。</w:t>
            </w:r>
          </w:p>
          <w:p w14:paraId="6B4946E9" w14:textId="77777777" w:rsidR="00C77D53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color w:val="330033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【</w:t>
            </w:r>
            <w:r w:rsidRPr="00013C86">
              <w:rPr>
                <w:rFonts w:ascii="微軟正黑體" w:eastAsia="微軟正黑體" w:hAnsi="微軟正黑體" w:cs="微軟正黑體"/>
                <w:color w:val="0000FF"/>
                <w:lang w:eastAsia="zh-TW"/>
              </w:rPr>
              <w:t>呼倫貝爾古城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】又名呼倫貝爾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6"/>
                <w:lang w:eastAsia="zh-TW"/>
              </w:rPr>
              <w:t>城，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位於今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呼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倫貝爾市海拉爾區正陽街一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6"/>
                <w:lang w:eastAsia="zh-TW"/>
              </w:rPr>
              <w:t>帶，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始建於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1734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3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10"/>
                <w:lang w:eastAsia="zh-TW"/>
              </w:rPr>
              <w:t xml:space="preserve">年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早在清代雍正年間，清政府為了保衛《尼布楚條約》劃定的額爾古納河為界的北部邊疆，在這 一帶建城戍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邊。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建城至今 273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4"/>
                <w:lang w:eastAsia="zh-TW"/>
              </w:rPr>
              <w:t xml:space="preserve"> 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年，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為捍衛祖國邊界發揮了巨大的歷史作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用。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隨著政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-2"/>
                <w:lang w:eastAsia="zh-TW"/>
              </w:rPr>
              <w:t>治、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軍事作 用的加強，商貿和交通中心地位自然形成。到乾隆年間，晉、冀、魯等地商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2"/>
                <w:lang w:eastAsia="zh-TW"/>
              </w:rPr>
              <w:t>人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“不遠萬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裏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接踵 而來，他們在城內競相購地建房，投資設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spacing w:val="1"/>
                <w:lang w:eastAsia="zh-TW"/>
              </w:rPr>
              <w:t>肆</w:t>
            </w:r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”，海拉爾區已在原址一帶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複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建了許多仿古建築， 包括北城門、中門、八大商號、</w:t>
            </w:r>
            <w:proofErr w:type="gramStart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副都統衙門</w:t>
            </w:r>
            <w:proofErr w:type="gramEnd"/>
            <w:r w:rsidRPr="00013C86">
              <w:rPr>
                <w:rFonts w:ascii="微軟正黑體" w:eastAsia="微軟正黑體" w:hAnsi="微軟正黑體" w:cs="微軟正黑體"/>
                <w:color w:val="330033"/>
                <w:lang w:eastAsia="zh-TW"/>
              </w:rPr>
              <w:t>等建築，再現了清代時古城的歷史面貌，如今結合 商業街的形式成為海拉爾市內的一大遊覽區。</w:t>
            </w:r>
          </w:p>
          <w:p w14:paraId="16ED9D3E" w14:textId="645D5315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color w:val="FF0000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color w:val="FF0000"/>
                <w:lang w:eastAsia="zh-TW"/>
              </w:rPr>
              <w:t>亮點：擁有豐富的藏品，全面展示當地各族、各個歷史階段的發展情況。</w:t>
            </w:r>
          </w:p>
        </w:tc>
      </w:tr>
      <w:tr w:rsidR="008728EB" w:rsidRPr="00013C86" w14:paraId="52E50AB4" w14:textId="77777777" w:rsidTr="008728EB">
        <w:trPr>
          <w:jc w:val="center"/>
        </w:trPr>
        <w:tc>
          <w:tcPr>
            <w:tcW w:w="10349" w:type="dxa"/>
          </w:tcPr>
          <w:p w14:paraId="468AB8EC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b/>
                <w:bCs/>
                <w:position w:val="-1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早餐：酒店內早餐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中餐：中式料理 RMB60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ab/>
              <w:t>晚餐：機上套餐</w:t>
            </w:r>
          </w:p>
        </w:tc>
      </w:tr>
      <w:tr w:rsidR="008728EB" w:rsidRPr="00013C86" w14:paraId="05F96B67" w14:textId="77777777" w:rsidTr="008728EB">
        <w:trPr>
          <w:jc w:val="center"/>
        </w:trPr>
        <w:tc>
          <w:tcPr>
            <w:tcW w:w="10349" w:type="dxa"/>
          </w:tcPr>
          <w:p w14:paraId="37D8747B" w14:textId="77777777" w:rsidR="008728EB" w:rsidRPr="00013C86" w:rsidRDefault="008728EB" w:rsidP="008728EB">
            <w:pPr>
              <w:spacing w:after="0" w:line="0" w:lineRule="atLeast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proofErr w:type="spellStart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住宿</w:t>
            </w:r>
            <w:proofErr w:type="spellEnd"/>
            <w:r w:rsidRPr="00013C86">
              <w:rPr>
                <w:rFonts w:ascii="微軟正黑體" w:eastAsia="微軟正黑體" w:hAnsi="微軟正黑體" w:cs="微軟正黑體"/>
                <w:position w:val="-1"/>
              </w:rPr>
              <w:t>：</w:t>
            </w:r>
            <w:r w:rsidRPr="00013C86">
              <w:rPr>
                <w:rFonts w:ascii="微軟正黑體" w:eastAsia="微軟正黑體" w:hAnsi="微軟正黑體" w:cs="微軟正黑體" w:hint="eastAsia"/>
                <w:position w:val="-1"/>
                <w:lang w:eastAsia="zh-TW"/>
              </w:rPr>
              <w:t>溫暖的家</w:t>
            </w:r>
          </w:p>
        </w:tc>
      </w:tr>
    </w:tbl>
    <w:p w14:paraId="4658647E" w14:textId="750497AD" w:rsidR="008728EB" w:rsidRDefault="008728EB" w:rsidP="008728EB">
      <w:pPr>
        <w:spacing w:after="0" w:line="0" w:lineRule="atLeast"/>
        <w:rPr>
          <w:rFonts w:ascii="微軟正黑體" w:eastAsia="微軟正黑體" w:hAnsi="微軟正黑體" w:cs="微軟正黑體"/>
          <w:b/>
          <w:bCs/>
          <w:color w:val="FF0000"/>
          <w:sz w:val="32"/>
          <w:szCs w:val="32"/>
          <w:lang w:eastAsia="zh-TW"/>
        </w:rPr>
      </w:pPr>
    </w:p>
    <w:tbl>
      <w:tblPr>
        <w:tblW w:w="49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404"/>
      </w:tblGrid>
      <w:tr w:rsidR="008728EB" w:rsidRPr="00AD3DD2" w14:paraId="239E0876" w14:textId="77777777" w:rsidTr="007A4423">
        <w:trPr>
          <w:jc w:val="center"/>
        </w:trPr>
        <w:tc>
          <w:tcPr>
            <w:tcW w:w="10404" w:type="dxa"/>
          </w:tcPr>
          <w:p w14:paraId="288579CA" w14:textId="77777777" w:rsidR="008728EB" w:rsidRPr="00AD3DD2" w:rsidRDefault="008728EB" w:rsidP="007A4423">
            <w:pPr>
              <w:spacing w:after="0" w:line="0" w:lineRule="atLeast"/>
              <w:jc w:val="center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proofErr w:type="spellStart"/>
            <w:r w:rsidRPr="00AD3DD2">
              <w:rPr>
                <w:rFonts w:ascii="微軟正黑體" w:eastAsia="微軟正黑體" w:hAnsi="微軟正黑體" w:cs="微軟正黑體"/>
                <w:b/>
                <w:bCs/>
                <w:color w:val="FF0000"/>
                <w:position w:val="-2"/>
                <w:sz w:val="28"/>
                <w:szCs w:val="28"/>
              </w:rPr>
              <w:t>注意事項</w:t>
            </w:r>
            <w:proofErr w:type="spellEnd"/>
          </w:p>
        </w:tc>
      </w:tr>
      <w:tr w:rsidR="008728EB" w:rsidRPr="00AD3DD2" w14:paraId="322F97F3" w14:textId="77777777" w:rsidTr="007A4423">
        <w:trPr>
          <w:jc w:val="center"/>
        </w:trPr>
        <w:tc>
          <w:tcPr>
            <w:tcW w:w="10404" w:type="dxa"/>
          </w:tcPr>
          <w:p w14:paraId="00B754B0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俄羅斯簽證所需資料：</w:t>
            </w:r>
          </w:p>
          <w:p w14:paraId="143891CC" w14:textId="77777777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lang w:eastAsia="zh-TW"/>
              </w:rPr>
              <w:t>(1)護照正本，效期需六個月以上、本人親自簽名，不得塗改。（半年內新辦護照需附舊護照）</w:t>
            </w:r>
          </w:p>
          <w:p w14:paraId="593DF8E1" w14:textId="77777777" w:rsidR="008728EB" w:rsidRPr="00013C86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lang w:eastAsia="zh-TW"/>
              </w:rPr>
              <w:t>(2)公司的名稱、住址、電話、職稱、通訊的地址、電話。（學生請給學校名稱、住址、電話）</w:t>
            </w:r>
          </w:p>
          <w:p w14:paraId="3981B6CE" w14:textId="77777777" w:rsidR="008728EB" w:rsidRPr="008728EB" w:rsidRDefault="008728EB" w:rsidP="00013C86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013C86">
              <w:rPr>
                <w:rFonts w:ascii="微軟正黑體" w:eastAsia="微軟正黑體" w:hAnsi="微軟正黑體" w:cs="微軟正黑體"/>
                <w:lang w:eastAsia="zh-TW"/>
              </w:rPr>
              <w:t>(3)身份證正反面影本一份。（沒有身份證的小朋友請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準備戶口名簿影本）</w:t>
            </w:r>
          </w:p>
          <w:p w14:paraId="404EBD93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(4)工作天約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18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天。</w:t>
            </w:r>
          </w:p>
          <w:p w14:paraId="27CB87D8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(5)兩吋照片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2</w:t>
            </w:r>
            <w:r w:rsidRPr="008728EB">
              <w:rPr>
                <w:rFonts w:ascii="微軟正黑體" w:eastAsia="微軟正黑體" w:hAnsi="微軟正黑體" w:cs="微軟正黑體"/>
                <w:spacing w:val="-1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張。（半年內彩色白底，不可與護照或身分證的相片一樣）</w:t>
            </w:r>
          </w:p>
          <w:p w14:paraId="46274255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(6)未滿十八歲的小朋友，必須附上父母雙方的身份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証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影本。</w:t>
            </w:r>
          </w:p>
          <w:p w14:paraId="6B28A10D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spacing w:val="59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(7)簽證表格需本人填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寫，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基本資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料：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公司名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稱、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職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稱、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公司電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話、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公司地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址、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住家電</w:t>
            </w:r>
            <w:r w:rsidRPr="008728EB">
              <w:rPr>
                <w:rFonts w:ascii="微軟正黑體" w:eastAsia="微軟正黑體" w:hAnsi="微軟正黑體" w:cs="微軟正黑體"/>
                <w:spacing w:val="-24"/>
                <w:lang w:eastAsia="zh-TW"/>
              </w:rPr>
              <w:t>話、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住家地址</w:t>
            </w:r>
            <w:r w:rsidRPr="008728EB">
              <w:rPr>
                <w:rFonts w:ascii="微軟正黑體" w:eastAsia="微軟正黑體" w:hAnsi="微軟正黑體" w:cs="微軟正黑體"/>
                <w:spacing w:val="59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(學生請給學校名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稱、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住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址、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電</w:t>
            </w: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話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)，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有工作者務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附上名片正本</w:t>
            </w:r>
            <w:r w:rsidRPr="008728EB">
              <w:rPr>
                <w:rFonts w:ascii="微軟正黑體" w:eastAsia="微軟正黑體" w:hAnsi="微軟正黑體" w:cs="微軟正黑體"/>
                <w:spacing w:val="59"/>
                <w:lang w:eastAsia="zh-TW"/>
              </w:rPr>
              <w:t xml:space="preserve"> </w:t>
            </w:r>
          </w:p>
          <w:p w14:paraId="10B75853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簽證所需時間天</w:t>
            </w: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數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:14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個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工作天</w:t>
            </w:r>
            <w:r w:rsidRPr="008728EB"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(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不含例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 xml:space="preserve"> 假日；每周一.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三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早上 09:00</w:t>
            </w:r>
            <w:r w:rsidRPr="008728EB">
              <w:rPr>
                <w:rFonts w:ascii="微軟正黑體" w:eastAsia="微軟正黑體" w:hAnsi="微軟正黑體" w:cs="微軟正黑體"/>
                <w:spacing w:val="-6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送</w:t>
            </w: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件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)。</w:t>
            </w:r>
          </w:p>
          <w:p w14:paraId="64C43181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因俄羅斯簽證需護照正本方可辦</w:t>
            </w:r>
            <w:r w:rsidRPr="008728EB">
              <w:rPr>
                <w:rFonts w:ascii="微軟正黑體" w:eastAsia="微軟正黑體" w:hAnsi="微軟正黑體" w:cs="微軟正黑體"/>
                <w:spacing w:val="-22"/>
                <w:lang w:eastAsia="zh-TW"/>
              </w:rPr>
              <w:t>理，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若貴賓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您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有其他出國計畫無法配合簽證送件時</w:t>
            </w:r>
            <w:r w:rsidRPr="008728EB">
              <w:rPr>
                <w:rFonts w:ascii="微軟正黑體" w:eastAsia="微軟正黑體" w:hAnsi="微軟正黑體" w:cs="微軟正黑體"/>
                <w:spacing w:val="-22"/>
                <w:lang w:eastAsia="zh-TW"/>
              </w:rPr>
              <w:t>間，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請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提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前於您其他出國計畫前預留 16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個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工作天 (不含例假日)</w:t>
            </w:r>
            <w:r w:rsidRPr="008728EB">
              <w:rPr>
                <w:rFonts w:ascii="微軟正黑體" w:eastAsia="微軟正黑體" w:hAnsi="微軟正黑體" w:cs="微軟正黑體"/>
                <w:spacing w:val="58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申辦，若您無特別提出將按團體申辦簽證時間送出， 敬請知悉。</w:t>
            </w:r>
          </w:p>
          <w:p w14:paraId="55AC1B65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lastRenderedPageBreak/>
              <w:t xml:space="preserve">若持外國護照辦理俄羅斯簽證，依照俄羅斯規定，簽證申請人除提供有效護照外，必須 得供有效的台灣居留證正本方可接受申請。 </w:t>
            </w: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若持美國護照辦理俄羅斯簽證，除上述規定外，簽證費 用會有所增加，敬請知悉。</w:t>
            </w:r>
          </w:p>
          <w:p w14:paraId="46A3E35C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2"/>
                <w:lang w:eastAsia="zh-TW"/>
              </w:rPr>
              <w:t>溫馨提醒:【赴俄羅斯境內旅遊須知】</w:t>
            </w:r>
          </w:p>
          <w:p w14:paraId="185608F5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請尊重俄羅斯的風俗習慣、宗教信仰、遵守俄羅斯法律法規。</w:t>
            </w:r>
          </w:p>
          <w:p w14:paraId="37A24BE3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俄羅斯酒店內部不提供拖鞋、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牙具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、牙膏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等洗漱用品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。（如需要請自備）</w:t>
            </w:r>
          </w:p>
          <w:p w14:paraId="684615BC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含有麻黃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素、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咖啡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因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粉末狀藥品不允許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攜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帶過俄羅斯海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關</w:t>
            </w:r>
            <w:r w:rsidRPr="008728EB">
              <w:rPr>
                <w:rFonts w:ascii="微軟正黑體" w:eastAsia="微軟正黑體" w:hAnsi="微軟正黑體" w:cs="微軟正黑體"/>
                <w:spacing w:val="-10"/>
                <w:lang w:eastAsia="zh-TW"/>
              </w:rPr>
              <w:t>。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（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如感冒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藥，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白加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黑、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康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泰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克和風油 精等藥品。）</w:t>
            </w:r>
          </w:p>
          <w:p w14:paraId="63BCB811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賓館的物品不能擅自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搬</w:t>
            </w:r>
            <w:r w:rsidRPr="008728EB">
              <w:rPr>
                <w:rFonts w:ascii="微軟正黑體" w:eastAsia="微軟正黑體" w:hAnsi="微軟正黑體" w:cs="微軟正黑體"/>
                <w:spacing w:val="-7"/>
                <w:lang w:eastAsia="zh-TW"/>
              </w:rPr>
              <w:t>挪，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要是不能攜帶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出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賓</w:t>
            </w:r>
            <w:r w:rsidRPr="008728EB">
              <w:rPr>
                <w:rFonts w:ascii="微軟正黑體" w:eastAsia="微軟正黑體" w:hAnsi="微軟正黑體" w:cs="微軟正黑體"/>
                <w:spacing w:val="-7"/>
                <w:lang w:eastAsia="zh-TW"/>
              </w:rPr>
              <w:t>館，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浴室內如有浴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缸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請在浴缸內洗</w:t>
            </w:r>
            <w:r w:rsidRPr="008728EB">
              <w:rPr>
                <w:rFonts w:ascii="微軟正黑體" w:eastAsia="微軟正黑體" w:hAnsi="微軟正黑體" w:cs="微軟正黑體"/>
                <w:spacing w:val="-7"/>
                <w:lang w:eastAsia="zh-TW"/>
              </w:rPr>
              <w:t>澡，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因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為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不是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防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水 地面，水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會漏到樓下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，一旦漏水客人將要承擔賠償。如物品損壞、丟失，按賓館定價賠償。</w:t>
            </w:r>
          </w:p>
          <w:p w14:paraId="59EE5E28" w14:textId="77777777" w:rsidR="008728EB" w:rsidRPr="008728EB" w:rsidRDefault="008728EB" w:rsidP="007A4423">
            <w:pPr>
              <w:spacing w:after="0" w:line="0" w:lineRule="atLeast"/>
              <w:rPr>
                <w:rFonts w:ascii="微軟正黑體" w:eastAsia="微軟正黑體" w:hAnsi="微軟正黑體" w:cs="微軟正黑體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★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俄羅斯貨幣紙幣面值有 500</w:t>
            </w:r>
            <w:r w:rsidRPr="008728EB">
              <w:rPr>
                <w:rFonts w:ascii="微軟正黑體" w:eastAsia="微軟正黑體" w:hAnsi="微軟正黑體" w:cs="微軟正黑體"/>
                <w:spacing w:val="-4"/>
                <w:lang w:eastAsia="zh-TW"/>
              </w:rPr>
              <w:t>0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100</w:t>
            </w:r>
            <w:r w:rsidRPr="008728EB">
              <w:rPr>
                <w:rFonts w:ascii="微軟正黑體" w:eastAsia="微軟正黑體" w:hAnsi="微軟正黑體" w:cs="微軟正黑體"/>
                <w:spacing w:val="-4"/>
                <w:lang w:eastAsia="zh-TW"/>
              </w:rPr>
              <w:t>0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50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0、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10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0、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50</w:t>
            </w:r>
            <w:r w:rsidRPr="008728EB">
              <w:rPr>
                <w:rFonts w:ascii="微軟正黑體" w:eastAsia="微軟正黑體" w:hAnsi="微軟正黑體" w:cs="微軟正黑體"/>
                <w:spacing w:val="-22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盧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布；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硬</w:t>
            </w:r>
            <w:r w:rsidRPr="008728EB">
              <w:rPr>
                <w:rFonts w:ascii="微軟正黑體" w:eastAsia="微軟正黑體" w:hAnsi="微軟正黑體" w:cs="微軟正黑體"/>
                <w:spacing w:val="2"/>
                <w:lang w:eastAsia="zh-TW"/>
              </w:rPr>
              <w:t>幣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有 1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0、5</w:t>
            </w:r>
            <w:r w:rsidRPr="008728EB">
              <w:rPr>
                <w:rFonts w:ascii="微軟正黑體" w:eastAsia="微軟正黑體" w:hAnsi="微軟正黑體" w:cs="微軟正黑體"/>
                <w:spacing w:val="-4"/>
                <w:lang w:eastAsia="zh-TW"/>
              </w:rPr>
              <w:t>、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2、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1</w:t>
            </w:r>
            <w:r w:rsidRPr="008728EB">
              <w:rPr>
                <w:rFonts w:ascii="微軟正黑體" w:eastAsia="微軟正黑體" w:hAnsi="微軟正黑體" w:cs="微軟正黑體"/>
                <w:spacing w:val="-7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盧</w:t>
            </w:r>
            <w:r w:rsidRPr="008728EB">
              <w:rPr>
                <w:rFonts w:ascii="微軟正黑體" w:eastAsia="微軟正黑體" w:hAnsi="微軟正黑體" w:cs="微軟正黑體"/>
                <w:spacing w:val="-2"/>
                <w:lang w:eastAsia="zh-TW"/>
              </w:rPr>
              <w:t>布</w:t>
            </w:r>
            <w:r w:rsidRPr="008728EB">
              <w:rPr>
                <w:rFonts w:ascii="微軟正黑體" w:eastAsia="微軟正黑體" w:hAnsi="微軟正黑體" w:cs="微軟正黑體"/>
                <w:spacing w:val="-5"/>
                <w:lang w:eastAsia="zh-TW"/>
              </w:rPr>
              <w:t>；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 xml:space="preserve">再小的有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戈比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 xml:space="preserve"> 5</w:t>
            </w:r>
            <w:r w:rsidRPr="008728EB">
              <w:rPr>
                <w:rFonts w:ascii="微軟正黑體" w:eastAsia="微軟正黑體" w:hAnsi="微軟正黑體" w:cs="微軟正黑體"/>
                <w:spacing w:val="1"/>
                <w:lang w:eastAsia="zh-TW"/>
              </w:rPr>
              <w:t>0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、10、5、1</w:t>
            </w:r>
            <w:r w:rsidRPr="008728EB">
              <w:rPr>
                <w:rFonts w:ascii="微軟正黑體" w:eastAsia="微軟正黑體" w:hAnsi="微軟正黑體" w:cs="微軟正黑體"/>
                <w:spacing w:val="-8"/>
                <w:lang w:eastAsia="zh-TW"/>
              </w:rPr>
              <w:t xml:space="preserve">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戈比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、100</w:t>
            </w:r>
            <w:r w:rsidRPr="008728EB">
              <w:rPr>
                <w:rFonts w:ascii="微軟正黑體" w:eastAsia="微軟正黑體" w:hAnsi="微軟正黑體" w:cs="微軟正黑體"/>
                <w:spacing w:val="-3"/>
                <w:lang w:eastAsia="zh-TW"/>
              </w:rPr>
              <w:t xml:space="preserve">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戈比是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 xml:space="preserve"> 1</w:t>
            </w:r>
            <w:r w:rsidRPr="008728EB">
              <w:rPr>
                <w:rFonts w:ascii="微軟正黑體" w:eastAsia="微軟正黑體" w:hAnsi="微軟正黑體" w:cs="微軟正黑體"/>
                <w:spacing w:val="-1"/>
                <w:lang w:eastAsia="zh-TW"/>
              </w:rPr>
              <w:t xml:space="preserve"> </w:t>
            </w:r>
            <w:r w:rsidRPr="008728EB">
              <w:rPr>
                <w:rFonts w:ascii="微軟正黑體" w:eastAsia="微軟正黑體" w:hAnsi="微軟正黑體" w:cs="微軟正黑體"/>
                <w:lang w:eastAsia="zh-TW"/>
              </w:rPr>
              <w:t>盧布。</w:t>
            </w:r>
          </w:p>
          <w:p w14:paraId="289F19A5" w14:textId="77777777" w:rsidR="008728EB" w:rsidRPr="008728EB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★您會在境外遊覽時和酒店住宿時，會遇到一些陌生人和你聊天時（會漢語的俄羅斯人或中國人），</w:t>
            </w:r>
          </w:p>
          <w:p w14:paraId="7AA7A51B" w14:textId="77777777" w:rsidR="008728EB" w:rsidRPr="008728EB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請不要說出自己的真實身份，以免上當受騙。</w:t>
            </w:r>
          </w:p>
          <w:p w14:paraId="0C75F8AB" w14:textId="77777777" w:rsidR="008728EB" w:rsidRPr="008728EB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★俄羅斯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電源插孔是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歐洲標準（圓孔的）如有需要買個轉換插頭。</w:t>
            </w:r>
          </w:p>
          <w:p w14:paraId="24D17557" w14:textId="77777777" w:rsidR="008728EB" w:rsidRPr="008728EB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★蔬菜、水果、熟食請不要攜帶以免檢驗檢疫沒收扣留。。</w:t>
            </w:r>
          </w:p>
          <w:p w14:paraId="128F4D72" w14:textId="77777777" w:rsidR="008728EB" w:rsidRPr="008728EB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position w:val="-1"/>
                <w:lang w:eastAsia="zh-TW"/>
              </w:rPr>
            </w:pPr>
          </w:p>
          <w:p w14:paraId="1E9AC2CB" w14:textId="77777777" w:rsidR="008728EB" w:rsidRPr="00AD3DD2" w:rsidRDefault="008728EB" w:rsidP="007A4423">
            <w:pPr>
              <w:spacing w:after="0" w:line="0" w:lineRule="atLeast"/>
              <w:ind w:left="1" w:right="-20"/>
              <w:rPr>
                <w:rFonts w:ascii="微軟正黑體" w:eastAsia="微軟正黑體" w:hAnsi="微軟正黑體" w:cs="微軟正黑體"/>
                <w:sz w:val="24"/>
                <w:szCs w:val="24"/>
                <w:lang w:eastAsia="zh-TW"/>
              </w:rPr>
            </w:pPr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 xml:space="preserve">▲本公司對同等級之飯店入住選擇有最終決定之權利。 為了本次各位貴賓行程愉快順利，旅遊行程 住宿及旅遊點儘量忠於原行程，有時會因飯店確認行程前後更動或互換觀光點，若遇特殊情況或其他 不可抗拒之因素以及船、交通阻塞、觀光點休假，本公司保有變更班機、行程及同等飯店之權利與義 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務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，不便之處，尚</w:t>
            </w:r>
            <w:proofErr w:type="gramStart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祈</w:t>
            </w:r>
            <w:proofErr w:type="gramEnd"/>
            <w:r w:rsidRPr="008728EB">
              <w:rPr>
                <w:rFonts w:ascii="微軟正黑體" w:eastAsia="微軟正黑體" w:hAnsi="微軟正黑體" w:cs="微軟正黑體"/>
                <w:position w:val="-1"/>
                <w:lang w:eastAsia="zh-TW"/>
              </w:rPr>
              <w:t>見諒！最後，敬祝各位貴賓本次旅途愉快！</w:t>
            </w:r>
          </w:p>
        </w:tc>
      </w:tr>
    </w:tbl>
    <w:p w14:paraId="4C3BADC0" w14:textId="77777777" w:rsidR="008728EB" w:rsidRPr="00E90639" w:rsidRDefault="008728EB" w:rsidP="00E90639">
      <w:pPr>
        <w:spacing w:after="0" w:line="0" w:lineRule="atLeast"/>
        <w:ind w:left="1" w:right="-20"/>
        <w:rPr>
          <w:rFonts w:ascii="微軟正黑體" w:eastAsia="微軟正黑體" w:hAnsi="微軟正黑體" w:cs="微軟正黑體"/>
          <w:position w:val="-1"/>
          <w:lang w:eastAsia="zh-TW"/>
        </w:rPr>
      </w:pPr>
    </w:p>
    <w:sectPr w:rsidR="008728EB" w:rsidRPr="00E90639" w:rsidSect="0063784E">
      <w:pgSz w:w="11920" w:h="16840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dobe 明體 Std L">
    <w:altName w:val="Adobe 明體 Std L"/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360D8"/>
    <w:multiLevelType w:val="hybridMultilevel"/>
    <w:tmpl w:val="AD263950"/>
    <w:lvl w:ilvl="0" w:tplc="27881A8A">
      <w:start w:val="1"/>
      <w:numFmt w:val="taiwaneseCountingThousand"/>
      <w:lvlText w:val="第%1天"/>
      <w:lvlJc w:val="left"/>
      <w:pPr>
        <w:ind w:left="840" w:hanging="84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BE3"/>
    <w:rsid w:val="00013C86"/>
    <w:rsid w:val="000468E7"/>
    <w:rsid w:val="000579B2"/>
    <w:rsid w:val="000D3D8C"/>
    <w:rsid w:val="00132E0D"/>
    <w:rsid w:val="0063784E"/>
    <w:rsid w:val="007A7BE3"/>
    <w:rsid w:val="008728EB"/>
    <w:rsid w:val="00A21252"/>
    <w:rsid w:val="00AD3DD2"/>
    <w:rsid w:val="00B713DA"/>
    <w:rsid w:val="00C77D53"/>
    <w:rsid w:val="00CD587F"/>
    <w:rsid w:val="00CF3A45"/>
    <w:rsid w:val="00D840BA"/>
    <w:rsid w:val="00E90639"/>
    <w:rsid w:val="00F9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86D77"/>
  <w15:docId w15:val="{2E559066-FA5A-40A7-9030-CDFED6C8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7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816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2020-01-02T04:12:00Z</dcterms:created>
  <dcterms:modified xsi:type="dcterms:W3CDTF">2020-01-02T09:31:00Z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2020-01-02T00:00:00Z</vt:filetime>
  </property>
</Properties>
</file>