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65F33" w14:textId="71F4BF79" w:rsidR="0080729C" w:rsidRPr="00656F91" w:rsidRDefault="0080729C" w:rsidP="00134AED">
      <w:pPr>
        <w:snapToGrid w:val="0"/>
        <w:spacing w:line="240" w:lineRule="atLeast"/>
        <w:jc w:val="center"/>
        <w:rPr>
          <w:rFonts w:ascii="華康新特明體" w:eastAsia="華康新特明體" w:hAnsi="新細明體"/>
          <w:bCs/>
          <w:color w:val="0070C0"/>
          <w:sz w:val="52"/>
          <w:szCs w:val="52"/>
        </w:rPr>
      </w:pPr>
      <w:r w:rsidRPr="00656F91">
        <w:rPr>
          <w:rFonts w:ascii="華康新特明體" w:eastAsia="華康新特明體" w:hAnsi="新細明體" w:hint="eastAsia"/>
          <w:bCs/>
          <w:color w:val="0070C0"/>
          <w:sz w:val="52"/>
          <w:szCs w:val="52"/>
        </w:rPr>
        <w:t>【</w:t>
      </w:r>
      <w:r w:rsidR="007B0A4B" w:rsidRPr="00656F91">
        <w:rPr>
          <w:rFonts w:ascii="華康新特明體" w:eastAsia="華康新特明體" w:hAnsi="新細明體" w:hint="eastAsia"/>
          <w:bCs/>
          <w:color w:val="0070C0"/>
          <w:sz w:val="52"/>
          <w:szCs w:val="52"/>
        </w:rPr>
        <w:t>關西玩樂趣</w:t>
      </w:r>
      <w:r w:rsidR="001E1C8A">
        <w:rPr>
          <w:rFonts w:ascii="華康新特明體" w:eastAsia="華康新特明體" w:hAnsi="新細明體" w:hint="eastAsia"/>
          <w:bCs/>
          <w:color w:val="0070C0"/>
          <w:sz w:val="52"/>
          <w:szCs w:val="52"/>
        </w:rPr>
        <w:t>.</w:t>
      </w:r>
      <w:r w:rsidR="007B0A4B" w:rsidRPr="00656F91">
        <w:rPr>
          <w:rFonts w:ascii="華康新特明體" w:eastAsia="華康新特明體" w:hAnsi="新細明體" w:hint="eastAsia"/>
          <w:bCs/>
          <w:color w:val="0070C0"/>
          <w:sz w:val="52"/>
          <w:szCs w:val="52"/>
        </w:rPr>
        <w:t>貓咪電車.環球影城5日</w:t>
      </w:r>
      <w:r w:rsidRPr="00656F91">
        <w:rPr>
          <w:rFonts w:ascii="華康新特明體" w:eastAsia="華康新特明體" w:hAnsi="新細明體" w:hint="eastAsia"/>
          <w:bCs/>
          <w:color w:val="0070C0"/>
          <w:sz w:val="52"/>
          <w:szCs w:val="52"/>
        </w:rPr>
        <w:t>】</w:t>
      </w:r>
    </w:p>
    <w:p w14:paraId="7AAEE650" w14:textId="77777777" w:rsidR="0080729C" w:rsidRPr="00774BF1" w:rsidRDefault="007B0A4B" w:rsidP="00134AED">
      <w:pPr>
        <w:jc w:val="center"/>
        <w:rPr>
          <w:rFonts w:ascii="華康新特明體" w:eastAsia="華康新特明體"/>
          <w:sz w:val="40"/>
          <w:szCs w:val="40"/>
        </w:rPr>
      </w:pPr>
      <w:r w:rsidRPr="00774BF1">
        <w:rPr>
          <w:rFonts w:ascii="華康新特明體" w:eastAsia="華康新特明體" w:hAnsi="新細明體" w:hint="eastAsia"/>
          <w:color w:val="0070C0"/>
          <w:sz w:val="40"/>
          <w:szCs w:val="40"/>
        </w:rPr>
        <w:t>清水寺.伏見稻荷大社.竹林步道.花見小路.黑潮市場</w:t>
      </w:r>
    </w:p>
    <w:p w14:paraId="017BDC07" w14:textId="77777777" w:rsidR="009B4616" w:rsidRDefault="009B4616" w:rsidP="005F361B">
      <w:pPr>
        <w:spacing w:line="0" w:lineRule="atLeast"/>
        <w:jc w:val="center"/>
        <w:rPr>
          <w:rFonts w:ascii="微軟正黑體" w:eastAsia="微軟正黑體" w:hAnsi="微軟正黑體"/>
          <w:b/>
        </w:rPr>
      </w:pPr>
      <w:r>
        <w:rPr>
          <w:noProof/>
        </w:rPr>
        <w:drawing>
          <wp:inline distT="0" distB="0" distL="0" distR="0" wp14:anchorId="60EA4314" wp14:editId="47F7E807">
            <wp:extent cx="6840220" cy="4919980"/>
            <wp:effectExtent l="0" t="0" r="0" b="0"/>
            <wp:docPr id="6953850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40220" cy="4919980"/>
                    </a:xfrm>
                    <a:prstGeom prst="rect">
                      <a:avLst/>
                    </a:prstGeom>
                    <a:noFill/>
                    <a:ln>
                      <a:noFill/>
                    </a:ln>
                  </pic:spPr>
                </pic:pic>
              </a:graphicData>
            </a:graphic>
          </wp:inline>
        </w:drawing>
      </w:r>
    </w:p>
    <w:p w14:paraId="37A22132" w14:textId="77777777" w:rsidR="009B4616" w:rsidRDefault="009B4616" w:rsidP="005F361B">
      <w:pPr>
        <w:spacing w:line="0" w:lineRule="atLeast"/>
        <w:jc w:val="center"/>
        <w:rPr>
          <w:rFonts w:ascii="微軟正黑體" w:eastAsia="微軟正黑體" w:hAnsi="微軟正黑體"/>
          <w:b/>
        </w:rPr>
      </w:pPr>
      <w:r>
        <w:rPr>
          <w:noProof/>
        </w:rPr>
        <w:drawing>
          <wp:inline distT="0" distB="0" distL="0" distR="0" wp14:anchorId="106A0B03" wp14:editId="3CA1555A">
            <wp:extent cx="6840220" cy="3879215"/>
            <wp:effectExtent l="0" t="0" r="0" b="6985"/>
            <wp:docPr id="73084715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40220" cy="3879215"/>
                    </a:xfrm>
                    <a:prstGeom prst="rect">
                      <a:avLst/>
                    </a:prstGeom>
                    <a:noFill/>
                    <a:ln>
                      <a:noFill/>
                    </a:ln>
                  </pic:spPr>
                </pic:pic>
              </a:graphicData>
            </a:graphic>
          </wp:inline>
        </w:drawing>
      </w:r>
    </w:p>
    <w:p w14:paraId="7E7308D0" w14:textId="61E03B9A" w:rsidR="005F361B" w:rsidRDefault="005F361B" w:rsidP="005F361B">
      <w:pPr>
        <w:spacing w:line="0" w:lineRule="atLeast"/>
        <w:jc w:val="center"/>
        <w:rPr>
          <w:rFonts w:ascii="微軟正黑體" w:eastAsia="微軟正黑體" w:hAnsi="微軟正黑體"/>
          <w:b/>
        </w:rPr>
      </w:pPr>
    </w:p>
    <w:p w14:paraId="17DC6007" w14:textId="02E45FC6" w:rsidR="0084010C" w:rsidRDefault="0084010C" w:rsidP="00597CEA">
      <w:pPr>
        <w:spacing w:line="0" w:lineRule="atLeast"/>
        <w:rPr>
          <w:rFonts w:ascii="微軟正黑體" w:eastAsia="微軟正黑體" w:hAnsi="微軟正黑體"/>
          <w:b/>
        </w:rPr>
      </w:pPr>
    </w:p>
    <w:p w14:paraId="17CBAD5B" w14:textId="77777777" w:rsidR="00597CEA" w:rsidRPr="00201807" w:rsidRDefault="00597CEA" w:rsidP="00597CEA">
      <w:pPr>
        <w:spacing w:line="0" w:lineRule="atLeast"/>
        <w:rPr>
          <w:rFonts w:ascii="微軟正黑體" w:eastAsia="微軟正黑體" w:hAnsi="微軟正黑體"/>
          <w:sz w:val="20"/>
          <w:szCs w:val="20"/>
        </w:rPr>
      </w:pPr>
      <w:r w:rsidRPr="00242DD3">
        <w:rPr>
          <w:rFonts w:ascii="微軟正黑體" w:eastAsia="微軟正黑體" w:hAnsi="微軟正黑體" w:hint="eastAsia"/>
          <w:b/>
          <w:sz w:val="28"/>
          <w:szCs w:val="28"/>
        </w:rPr>
        <w:t>航班參考：</w:t>
      </w:r>
      <w:r w:rsidRPr="00201807">
        <w:rPr>
          <w:rFonts w:ascii="微軟正黑體" w:eastAsia="微軟正黑體" w:hAnsi="微軟正黑體" w:hint="eastAsia"/>
          <w:sz w:val="20"/>
          <w:szCs w:val="20"/>
        </w:rPr>
        <w:t>(如遇航空公司變動航班，本公司保有最後變動之權力，並以說明會資料為準)</w:t>
      </w:r>
    </w:p>
    <w:tbl>
      <w:tblPr>
        <w:tblW w:w="10390" w:type="dxa"/>
        <w:tblInd w:w="28" w:type="dxa"/>
        <w:tblBorders>
          <w:top w:val="single" w:sz="6" w:space="0" w:color="666699"/>
          <w:left w:val="single" w:sz="6" w:space="0" w:color="666699"/>
          <w:bottom w:val="single" w:sz="6" w:space="0" w:color="666699"/>
          <w:right w:val="single" w:sz="6" w:space="0" w:color="666699"/>
          <w:insideH w:val="single" w:sz="6" w:space="0" w:color="666699"/>
          <w:insideV w:val="single" w:sz="6" w:space="0" w:color="666699"/>
        </w:tblBorders>
        <w:tblLayout w:type="fixed"/>
        <w:tblCellMar>
          <w:left w:w="28" w:type="dxa"/>
          <w:right w:w="28" w:type="dxa"/>
        </w:tblCellMar>
        <w:tblLook w:val="04A0" w:firstRow="1" w:lastRow="0" w:firstColumn="1" w:lastColumn="0" w:noHBand="0" w:noVBand="1"/>
      </w:tblPr>
      <w:tblGrid>
        <w:gridCol w:w="1639"/>
        <w:gridCol w:w="1913"/>
        <w:gridCol w:w="1639"/>
        <w:gridCol w:w="1639"/>
        <w:gridCol w:w="1502"/>
        <w:gridCol w:w="2058"/>
      </w:tblGrid>
      <w:tr w:rsidR="00597CEA" w:rsidRPr="00774BF1" w14:paraId="2F794B64" w14:textId="77777777" w:rsidTr="0055512B">
        <w:trPr>
          <w:trHeight w:val="289"/>
        </w:trPr>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765932F4"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出發天數</w:t>
            </w:r>
          </w:p>
        </w:tc>
        <w:tc>
          <w:tcPr>
            <w:tcW w:w="1913"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5704A53A"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航空公司</w:t>
            </w:r>
          </w:p>
        </w:tc>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68437790"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航班編號</w:t>
            </w:r>
          </w:p>
        </w:tc>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7F4EB2D0"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起飛城市</w:t>
            </w:r>
          </w:p>
        </w:tc>
        <w:tc>
          <w:tcPr>
            <w:tcW w:w="1502"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092EDE29"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抵達城市</w:t>
            </w:r>
          </w:p>
        </w:tc>
        <w:tc>
          <w:tcPr>
            <w:tcW w:w="2058"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660D8377"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起飛</w:t>
            </w:r>
            <w:r w:rsidRPr="00774BF1">
              <w:rPr>
                <w:rFonts w:ascii="微軟正黑體" w:eastAsia="微軟正黑體" w:hAnsi="微軟正黑體"/>
                <w:szCs w:val="24"/>
              </w:rPr>
              <w:t>/</w:t>
            </w:r>
            <w:r w:rsidRPr="00774BF1">
              <w:rPr>
                <w:rFonts w:ascii="微軟正黑體" w:eastAsia="微軟正黑體" w:hAnsi="微軟正黑體" w:hint="eastAsia"/>
                <w:szCs w:val="24"/>
              </w:rPr>
              <w:t>抵達時間</w:t>
            </w:r>
          </w:p>
        </w:tc>
      </w:tr>
      <w:tr w:rsidR="00597CEA" w:rsidRPr="00774BF1" w14:paraId="67DE504B"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hideMark/>
          </w:tcPr>
          <w:p w14:paraId="5B4E0907"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第一天</w:t>
            </w:r>
          </w:p>
        </w:tc>
        <w:tc>
          <w:tcPr>
            <w:tcW w:w="1913" w:type="dxa"/>
            <w:tcBorders>
              <w:top w:val="single" w:sz="4" w:space="0" w:color="auto"/>
              <w:left w:val="single" w:sz="4" w:space="0" w:color="auto"/>
              <w:bottom w:val="single" w:sz="4" w:space="0" w:color="auto"/>
              <w:right w:val="single" w:sz="4" w:space="0" w:color="auto"/>
            </w:tcBorders>
            <w:vAlign w:val="center"/>
            <w:hideMark/>
          </w:tcPr>
          <w:p w14:paraId="5BBD393E"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星宇航空</w:t>
            </w:r>
          </w:p>
        </w:tc>
        <w:tc>
          <w:tcPr>
            <w:tcW w:w="1639" w:type="dxa"/>
            <w:tcBorders>
              <w:top w:val="single" w:sz="4" w:space="0" w:color="auto"/>
              <w:left w:val="single" w:sz="4" w:space="0" w:color="auto"/>
              <w:bottom w:val="single" w:sz="4" w:space="0" w:color="auto"/>
              <w:right w:val="single" w:sz="4" w:space="0" w:color="auto"/>
            </w:tcBorders>
            <w:vAlign w:val="center"/>
            <w:hideMark/>
          </w:tcPr>
          <w:p w14:paraId="0549E85A"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JX820</w:t>
            </w:r>
          </w:p>
        </w:tc>
        <w:tc>
          <w:tcPr>
            <w:tcW w:w="1639" w:type="dxa"/>
            <w:tcBorders>
              <w:top w:val="single" w:sz="4" w:space="0" w:color="auto"/>
              <w:left w:val="single" w:sz="4" w:space="0" w:color="auto"/>
              <w:bottom w:val="single" w:sz="4" w:space="0" w:color="auto"/>
              <w:right w:val="single" w:sz="4" w:space="0" w:color="auto"/>
            </w:tcBorders>
            <w:vAlign w:val="center"/>
            <w:hideMark/>
          </w:tcPr>
          <w:p w14:paraId="7F637C97"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桃園</w:t>
            </w:r>
            <w:r w:rsidRPr="00774BF1">
              <w:rPr>
                <w:rFonts w:ascii="微軟正黑體" w:eastAsia="微軟正黑體" w:hAnsi="微軟正黑體"/>
                <w:szCs w:val="24"/>
              </w:rPr>
              <w:t>TPE</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6AF9A07"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大阪</w:t>
            </w:r>
            <w:r w:rsidRPr="00774BF1">
              <w:rPr>
                <w:rFonts w:ascii="微軟正黑體" w:eastAsia="微軟正黑體" w:hAnsi="微軟正黑體"/>
                <w:szCs w:val="24"/>
              </w:rPr>
              <w:t xml:space="preserve"> </w:t>
            </w:r>
            <w:r w:rsidRPr="00774BF1">
              <w:rPr>
                <w:rFonts w:ascii="微軟正黑體" w:eastAsia="微軟正黑體" w:hAnsi="微軟正黑體" w:hint="eastAsia"/>
                <w:szCs w:val="24"/>
              </w:rPr>
              <w:t>KIX</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9B4CB0C" w14:textId="67410DA0" w:rsidR="00597CEA" w:rsidRPr="00774BF1" w:rsidRDefault="001A69EA" w:rsidP="0055512B">
            <w:pPr>
              <w:spacing w:line="0" w:lineRule="atLeast"/>
              <w:jc w:val="center"/>
              <w:rPr>
                <w:rFonts w:ascii="微軟正黑體" w:eastAsia="微軟正黑體" w:hAnsi="微軟正黑體" w:cs="Arial"/>
                <w:szCs w:val="24"/>
              </w:rPr>
            </w:pPr>
            <w:r w:rsidRPr="001A69EA">
              <w:rPr>
                <w:rFonts w:ascii="微軟正黑體" w:eastAsia="微軟正黑體" w:hAnsi="微軟正黑體" w:cs="Arial"/>
                <w:szCs w:val="24"/>
              </w:rPr>
              <w:t>08:30</w:t>
            </w:r>
            <w:r>
              <w:rPr>
                <w:rFonts w:ascii="微軟正黑體" w:eastAsia="微軟正黑體" w:hAnsi="微軟正黑體" w:cs="Arial"/>
                <w:szCs w:val="24"/>
              </w:rPr>
              <w:t>/</w:t>
            </w:r>
            <w:r w:rsidRPr="001A69EA">
              <w:rPr>
                <w:rFonts w:ascii="微軟正黑體" w:eastAsia="微軟正黑體" w:hAnsi="微軟正黑體" w:cs="Arial"/>
                <w:szCs w:val="24"/>
              </w:rPr>
              <w:t>12:05</w:t>
            </w:r>
          </w:p>
        </w:tc>
      </w:tr>
      <w:tr w:rsidR="00597CEA" w:rsidRPr="00774BF1" w14:paraId="76D3C20A"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hideMark/>
          </w:tcPr>
          <w:p w14:paraId="56BB2B48"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第五天</w:t>
            </w:r>
          </w:p>
        </w:tc>
        <w:tc>
          <w:tcPr>
            <w:tcW w:w="1913" w:type="dxa"/>
            <w:tcBorders>
              <w:top w:val="single" w:sz="4" w:space="0" w:color="auto"/>
              <w:left w:val="single" w:sz="4" w:space="0" w:color="auto"/>
              <w:bottom w:val="single" w:sz="4" w:space="0" w:color="auto"/>
              <w:right w:val="single" w:sz="4" w:space="0" w:color="auto"/>
            </w:tcBorders>
            <w:vAlign w:val="center"/>
            <w:hideMark/>
          </w:tcPr>
          <w:p w14:paraId="6578416B"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星宇航空</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172A506"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JX821</w:t>
            </w:r>
          </w:p>
        </w:tc>
        <w:tc>
          <w:tcPr>
            <w:tcW w:w="1639" w:type="dxa"/>
            <w:tcBorders>
              <w:top w:val="single" w:sz="4" w:space="0" w:color="auto"/>
              <w:left w:val="single" w:sz="4" w:space="0" w:color="auto"/>
              <w:bottom w:val="single" w:sz="4" w:space="0" w:color="auto"/>
              <w:right w:val="single" w:sz="4" w:space="0" w:color="auto"/>
            </w:tcBorders>
            <w:vAlign w:val="center"/>
            <w:hideMark/>
          </w:tcPr>
          <w:p w14:paraId="3631BA63"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大阪</w:t>
            </w:r>
            <w:r w:rsidRPr="00774BF1">
              <w:rPr>
                <w:rFonts w:ascii="微軟正黑體" w:eastAsia="微軟正黑體" w:hAnsi="微軟正黑體"/>
                <w:szCs w:val="24"/>
              </w:rPr>
              <w:t xml:space="preserve"> </w:t>
            </w:r>
            <w:r w:rsidRPr="00774BF1">
              <w:rPr>
                <w:rFonts w:ascii="微軟正黑體" w:eastAsia="微軟正黑體" w:hAnsi="微軟正黑體" w:hint="eastAsia"/>
                <w:szCs w:val="24"/>
              </w:rPr>
              <w:t>KIX</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CC82E53" w14:textId="77777777" w:rsidR="00597CEA" w:rsidRPr="00774BF1" w:rsidRDefault="00597CEA" w:rsidP="0055512B">
            <w:pPr>
              <w:spacing w:line="0" w:lineRule="atLeast"/>
              <w:jc w:val="center"/>
              <w:rPr>
                <w:rFonts w:ascii="微軟正黑體" w:eastAsia="微軟正黑體" w:hAnsi="微軟正黑體"/>
                <w:szCs w:val="24"/>
              </w:rPr>
            </w:pPr>
            <w:r w:rsidRPr="00774BF1">
              <w:rPr>
                <w:rFonts w:ascii="微軟正黑體" w:eastAsia="微軟正黑體" w:hAnsi="微軟正黑體" w:hint="eastAsia"/>
                <w:szCs w:val="24"/>
              </w:rPr>
              <w:t>桃園</w:t>
            </w:r>
            <w:r w:rsidRPr="00774BF1">
              <w:rPr>
                <w:rFonts w:ascii="微軟正黑體" w:eastAsia="微軟正黑體" w:hAnsi="微軟正黑體"/>
                <w:szCs w:val="24"/>
              </w:rPr>
              <w:t>TPE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16A5EF23" w14:textId="41AD89AE" w:rsidR="00597CEA" w:rsidRPr="00774BF1" w:rsidRDefault="001A69EA" w:rsidP="0055512B">
            <w:pPr>
              <w:spacing w:line="0" w:lineRule="atLeast"/>
              <w:jc w:val="center"/>
              <w:rPr>
                <w:rFonts w:ascii="微軟正黑體" w:eastAsia="微軟正黑體" w:hAnsi="微軟正黑體" w:cs="Arial"/>
                <w:szCs w:val="24"/>
              </w:rPr>
            </w:pPr>
            <w:r w:rsidRPr="001A69EA">
              <w:rPr>
                <w:rFonts w:ascii="微軟正黑體" w:eastAsia="微軟正黑體" w:hAnsi="微軟正黑體" w:cs="Arial"/>
                <w:szCs w:val="24"/>
              </w:rPr>
              <w:t>13:15</w:t>
            </w:r>
            <w:r>
              <w:rPr>
                <w:rFonts w:ascii="微軟正黑體" w:eastAsia="微軟正黑體" w:hAnsi="微軟正黑體" w:cs="Arial"/>
                <w:szCs w:val="24"/>
              </w:rPr>
              <w:t>/</w:t>
            </w:r>
            <w:r w:rsidRPr="001A69EA">
              <w:rPr>
                <w:rFonts w:ascii="微軟正黑體" w:eastAsia="微軟正黑體" w:hAnsi="微軟正黑體" w:cs="Arial"/>
                <w:szCs w:val="24"/>
              </w:rPr>
              <w:t>15:05</w:t>
            </w:r>
          </w:p>
        </w:tc>
      </w:tr>
      <w:tr w:rsidR="001A69EA" w:rsidRPr="00774BF1" w14:paraId="2ACD4683"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tcPr>
          <w:p w14:paraId="35B8D049" w14:textId="74827CF8"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第一天</w:t>
            </w:r>
          </w:p>
        </w:tc>
        <w:tc>
          <w:tcPr>
            <w:tcW w:w="1913" w:type="dxa"/>
            <w:tcBorders>
              <w:top w:val="single" w:sz="4" w:space="0" w:color="auto"/>
              <w:left w:val="single" w:sz="4" w:space="0" w:color="auto"/>
              <w:bottom w:val="single" w:sz="4" w:space="0" w:color="auto"/>
              <w:right w:val="single" w:sz="4" w:space="0" w:color="auto"/>
            </w:tcBorders>
            <w:vAlign w:val="center"/>
          </w:tcPr>
          <w:p w14:paraId="0E1B5617" w14:textId="4D013E63"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國泰航空</w:t>
            </w:r>
          </w:p>
        </w:tc>
        <w:tc>
          <w:tcPr>
            <w:tcW w:w="1639" w:type="dxa"/>
            <w:tcBorders>
              <w:top w:val="single" w:sz="4" w:space="0" w:color="auto"/>
              <w:left w:val="single" w:sz="4" w:space="0" w:color="auto"/>
              <w:bottom w:val="single" w:sz="4" w:space="0" w:color="auto"/>
              <w:right w:val="single" w:sz="4" w:space="0" w:color="auto"/>
            </w:tcBorders>
            <w:vAlign w:val="center"/>
          </w:tcPr>
          <w:p w14:paraId="49C27477" w14:textId="72432927" w:rsidR="001A69EA" w:rsidRPr="00774BF1" w:rsidRDefault="001A69EA" w:rsidP="001A69EA">
            <w:pPr>
              <w:spacing w:line="0" w:lineRule="atLeast"/>
              <w:jc w:val="center"/>
              <w:rPr>
                <w:rFonts w:ascii="微軟正黑體" w:eastAsia="微軟正黑體" w:hAnsi="微軟正黑體"/>
                <w:szCs w:val="24"/>
              </w:rPr>
            </w:pPr>
            <w:r w:rsidRPr="001A69EA">
              <w:t>CX564</w:t>
            </w:r>
          </w:p>
        </w:tc>
        <w:tc>
          <w:tcPr>
            <w:tcW w:w="1639" w:type="dxa"/>
            <w:tcBorders>
              <w:top w:val="single" w:sz="4" w:space="0" w:color="auto"/>
              <w:left w:val="single" w:sz="4" w:space="0" w:color="auto"/>
              <w:bottom w:val="single" w:sz="4" w:space="0" w:color="auto"/>
              <w:right w:val="single" w:sz="4" w:space="0" w:color="auto"/>
            </w:tcBorders>
            <w:vAlign w:val="center"/>
          </w:tcPr>
          <w:p w14:paraId="43FAD757" w14:textId="45B98B99"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桃園</w:t>
            </w:r>
            <w:r w:rsidRPr="00045187">
              <w:rPr>
                <w:rFonts w:hint="eastAsia"/>
              </w:rPr>
              <w:t>TPE</w:t>
            </w:r>
          </w:p>
        </w:tc>
        <w:tc>
          <w:tcPr>
            <w:tcW w:w="1502" w:type="dxa"/>
            <w:tcBorders>
              <w:top w:val="single" w:sz="4" w:space="0" w:color="auto"/>
              <w:left w:val="single" w:sz="4" w:space="0" w:color="auto"/>
              <w:bottom w:val="single" w:sz="4" w:space="0" w:color="auto"/>
              <w:right w:val="single" w:sz="4" w:space="0" w:color="auto"/>
            </w:tcBorders>
            <w:vAlign w:val="center"/>
          </w:tcPr>
          <w:p w14:paraId="092403D8" w14:textId="34DC9B74"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大阪</w:t>
            </w:r>
            <w:r w:rsidRPr="00045187">
              <w:rPr>
                <w:rFonts w:hint="eastAsia"/>
              </w:rPr>
              <w:t xml:space="preserve"> KIX</w:t>
            </w:r>
          </w:p>
        </w:tc>
        <w:tc>
          <w:tcPr>
            <w:tcW w:w="2058" w:type="dxa"/>
            <w:tcBorders>
              <w:top w:val="single" w:sz="4" w:space="0" w:color="auto"/>
              <w:left w:val="single" w:sz="4" w:space="0" w:color="auto"/>
              <w:bottom w:val="single" w:sz="4" w:space="0" w:color="auto"/>
              <w:right w:val="single" w:sz="4" w:space="0" w:color="auto"/>
            </w:tcBorders>
            <w:vAlign w:val="center"/>
          </w:tcPr>
          <w:p w14:paraId="45B423C6" w14:textId="59D162CC" w:rsidR="001A69EA" w:rsidRPr="00774BF1" w:rsidRDefault="001A69EA" w:rsidP="001A69EA">
            <w:pPr>
              <w:spacing w:line="0" w:lineRule="atLeast"/>
              <w:jc w:val="center"/>
              <w:rPr>
                <w:rFonts w:ascii="微軟正黑體" w:eastAsia="微軟正黑體" w:hAnsi="微軟正黑體" w:cs="Arial"/>
                <w:szCs w:val="24"/>
              </w:rPr>
            </w:pPr>
            <w:r w:rsidRPr="00045187">
              <w:rPr>
                <w:rFonts w:hint="eastAsia"/>
              </w:rPr>
              <w:t>11:05/14:55</w:t>
            </w:r>
          </w:p>
        </w:tc>
      </w:tr>
      <w:tr w:rsidR="001A69EA" w:rsidRPr="00774BF1" w14:paraId="3899D54B"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tcPr>
          <w:p w14:paraId="1C7B9E80" w14:textId="50C81AA1"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第五天</w:t>
            </w:r>
          </w:p>
        </w:tc>
        <w:tc>
          <w:tcPr>
            <w:tcW w:w="1913" w:type="dxa"/>
            <w:tcBorders>
              <w:top w:val="single" w:sz="4" w:space="0" w:color="auto"/>
              <w:left w:val="single" w:sz="4" w:space="0" w:color="auto"/>
              <w:bottom w:val="single" w:sz="4" w:space="0" w:color="auto"/>
              <w:right w:val="single" w:sz="4" w:space="0" w:color="auto"/>
            </w:tcBorders>
            <w:vAlign w:val="center"/>
          </w:tcPr>
          <w:p w14:paraId="4D7C474D" w14:textId="27B26942"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國泰航空</w:t>
            </w:r>
          </w:p>
        </w:tc>
        <w:tc>
          <w:tcPr>
            <w:tcW w:w="1639" w:type="dxa"/>
            <w:tcBorders>
              <w:top w:val="single" w:sz="4" w:space="0" w:color="auto"/>
              <w:left w:val="single" w:sz="4" w:space="0" w:color="auto"/>
              <w:bottom w:val="single" w:sz="4" w:space="0" w:color="auto"/>
              <w:right w:val="single" w:sz="4" w:space="0" w:color="auto"/>
            </w:tcBorders>
            <w:vAlign w:val="center"/>
          </w:tcPr>
          <w:p w14:paraId="33C834A8" w14:textId="7E7EDAB5" w:rsidR="001A69EA" w:rsidRPr="00774BF1" w:rsidRDefault="001A69EA" w:rsidP="001A69EA">
            <w:pPr>
              <w:spacing w:line="0" w:lineRule="atLeast"/>
              <w:jc w:val="center"/>
              <w:rPr>
                <w:rFonts w:ascii="微軟正黑體" w:eastAsia="微軟正黑體" w:hAnsi="微軟正黑體"/>
                <w:szCs w:val="24"/>
              </w:rPr>
            </w:pPr>
            <w:r w:rsidRPr="001A69EA">
              <w:t>CX56</w:t>
            </w:r>
            <w:r>
              <w:t>5</w:t>
            </w:r>
          </w:p>
        </w:tc>
        <w:tc>
          <w:tcPr>
            <w:tcW w:w="1639" w:type="dxa"/>
            <w:tcBorders>
              <w:top w:val="single" w:sz="4" w:space="0" w:color="auto"/>
              <w:left w:val="single" w:sz="4" w:space="0" w:color="auto"/>
              <w:bottom w:val="single" w:sz="4" w:space="0" w:color="auto"/>
              <w:right w:val="single" w:sz="4" w:space="0" w:color="auto"/>
            </w:tcBorders>
            <w:vAlign w:val="center"/>
          </w:tcPr>
          <w:p w14:paraId="2298E926" w14:textId="733077E9"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大阪</w:t>
            </w:r>
            <w:r w:rsidRPr="00045187">
              <w:rPr>
                <w:rFonts w:hint="eastAsia"/>
              </w:rPr>
              <w:t xml:space="preserve"> KIX</w:t>
            </w:r>
          </w:p>
        </w:tc>
        <w:tc>
          <w:tcPr>
            <w:tcW w:w="1502" w:type="dxa"/>
            <w:tcBorders>
              <w:top w:val="single" w:sz="4" w:space="0" w:color="auto"/>
              <w:left w:val="single" w:sz="4" w:space="0" w:color="auto"/>
              <w:bottom w:val="single" w:sz="4" w:space="0" w:color="auto"/>
              <w:right w:val="single" w:sz="4" w:space="0" w:color="auto"/>
            </w:tcBorders>
            <w:vAlign w:val="center"/>
          </w:tcPr>
          <w:p w14:paraId="5F3521A8" w14:textId="16F26D58" w:rsidR="001A69EA" w:rsidRPr="00774BF1" w:rsidRDefault="001A69EA" w:rsidP="001A69EA">
            <w:pPr>
              <w:spacing w:line="0" w:lineRule="atLeast"/>
              <w:jc w:val="center"/>
              <w:rPr>
                <w:rFonts w:ascii="微軟正黑體" w:eastAsia="微軟正黑體" w:hAnsi="微軟正黑體"/>
                <w:szCs w:val="24"/>
              </w:rPr>
            </w:pPr>
            <w:r w:rsidRPr="00045187">
              <w:rPr>
                <w:rFonts w:hint="eastAsia"/>
              </w:rPr>
              <w:t>桃園</w:t>
            </w:r>
            <w:r w:rsidRPr="00045187">
              <w:rPr>
                <w:rFonts w:hint="eastAsia"/>
              </w:rPr>
              <w:t>TPE</w:t>
            </w:r>
          </w:p>
        </w:tc>
        <w:tc>
          <w:tcPr>
            <w:tcW w:w="2058" w:type="dxa"/>
            <w:tcBorders>
              <w:top w:val="single" w:sz="4" w:space="0" w:color="auto"/>
              <w:left w:val="single" w:sz="4" w:space="0" w:color="auto"/>
              <w:bottom w:val="single" w:sz="4" w:space="0" w:color="auto"/>
              <w:right w:val="single" w:sz="4" w:space="0" w:color="auto"/>
            </w:tcBorders>
            <w:vAlign w:val="center"/>
          </w:tcPr>
          <w:p w14:paraId="1459157B" w14:textId="363DA156" w:rsidR="001A69EA" w:rsidRPr="00774BF1" w:rsidRDefault="001A69EA" w:rsidP="001A69EA">
            <w:pPr>
              <w:spacing w:line="0" w:lineRule="atLeast"/>
              <w:jc w:val="center"/>
              <w:rPr>
                <w:rFonts w:ascii="微軟正黑體" w:eastAsia="微軟正黑體" w:hAnsi="微軟正黑體" w:cs="Arial"/>
                <w:szCs w:val="24"/>
              </w:rPr>
            </w:pPr>
            <w:r w:rsidRPr="00045187">
              <w:rPr>
                <w:rFonts w:hint="eastAsia"/>
              </w:rPr>
              <w:t>16:00/18:15</w:t>
            </w:r>
          </w:p>
        </w:tc>
      </w:tr>
    </w:tbl>
    <w:p w14:paraId="18CFC8DB" w14:textId="5E279B26" w:rsidR="00597CEA" w:rsidRDefault="00597CEA" w:rsidP="00774BF1">
      <w:pPr>
        <w:spacing w:line="0" w:lineRule="atLeast"/>
        <w:rPr>
          <w:rFonts w:ascii="微軟正黑體" w:eastAsia="微軟正黑體" w:hAnsi="微軟正黑體"/>
          <w:b/>
        </w:rPr>
      </w:pPr>
    </w:p>
    <w:p w14:paraId="3077F6AB" w14:textId="1BDEBC69" w:rsidR="00597CEA" w:rsidRPr="00242DD3" w:rsidRDefault="00597CEA" w:rsidP="00774BF1">
      <w:pPr>
        <w:spacing w:line="0" w:lineRule="atLeast"/>
        <w:rPr>
          <w:rFonts w:ascii="微軟正黑體" w:eastAsia="微軟正黑體" w:hAnsi="微軟正黑體"/>
          <w:b/>
          <w:sz w:val="28"/>
          <w:szCs w:val="28"/>
        </w:rPr>
      </w:pPr>
      <w:r w:rsidRPr="00242DD3">
        <w:rPr>
          <w:rFonts w:ascii="微軟正黑體" w:eastAsia="微軟正黑體" w:hAnsi="微軟正黑體" w:hint="eastAsia"/>
          <w:b/>
          <w:sz w:val="28"/>
          <w:szCs w:val="28"/>
        </w:rPr>
        <w:t>行程內容：</w:t>
      </w:r>
    </w:p>
    <w:tbl>
      <w:tblPr>
        <w:tblW w:w="5000" w:type="pct"/>
        <w:jc w:val="center"/>
        <w:shd w:val="clear" w:color="auto" w:fill="CCCCCC"/>
        <w:tblLayout w:type="fixed"/>
        <w:tblCellMar>
          <w:left w:w="57" w:type="dxa"/>
          <w:right w:w="57" w:type="dxa"/>
        </w:tblCellMar>
        <w:tblLook w:val="04A0" w:firstRow="1" w:lastRow="0" w:firstColumn="1" w:lastColumn="0" w:noHBand="0" w:noVBand="1"/>
      </w:tblPr>
      <w:tblGrid>
        <w:gridCol w:w="2210"/>
        <w:gridCol w:w="8676"/>
      </w:tblGrid>
      <w:tr w:rsidR="00597CEA" w:rsidRPr="00774BF1" w14:paraId="16FDF2C4" w14:textId="77777777" w:rsidTr="00242DD3">
        <w:trPr>
          <w:jc w:val="center"/>
        </w:trPr>
        <w:tc>
          <w:tcPr>
            <w:tcW w:w="2210" w:type="dxa"/>
            <w:shd w:val="clear" w:color="auto" w:fill="5FD1E6"/>
            <w:vAlign w:val="center"/>
            <w:hideMark/>
          </w:tcPr>
          <w:p w14:paraId="04C41695" w14:textId="77777777" w:rsidR="00597CEA" w:rsidRPr="00774BF1" w:rsidRDefault="00597CEA" w:rsidP="004A4587">
            <w:pPr>
              <w:widowControl/>
              <w:spacing w:line="0" w:lineRule="atLeast"/>
              <w:jc w:val="center"/>
              <w:rPr>
                <w:rFonts w:ascii="微軟正黑體" w:eastAsia="微軟正黑體" w:hAnsi="微軟正黑體" w:cs="Segoe UI"/>
                <w:b/>
                <w:color w:val="333333"/>
                <w:kern w:val="0"/>
                <w:szCs w:val="24"/>
              </w:rPr>
            </w:pPr>
            <w:bookmarkStart w:id="0" w:name="_Hlk121476307"/>
            <w:bookmarkStart w:id="1" w:name="_Hlk121476073"/>
            <w:r w:rsidRPr="00774BF1">
              <w:rPr>
                <w:rFonts w:ascii="微軟正黑體" w:eastAsia="微軟正黑體" w:hAnsi="微軟正黑體" w:cs="Segoe UI" w:hint="eastAsia"/>
                <w:b/>
                <w:color w:val="333333"/>
                <w:kern w:val="0"/>
                <w:szCs w:val="24"/>
              </w:rPr>
              <w:t>DAY 1</w:t>
            </w:r>
          </w:p>
        </w:tc>
        <w:tc>
          <w:tcPr>
            <w:tcW w:w="8676" w:type="dxa"/>
            <w:shd w:val="clear" w:color="auto" w:fill="C0EDF5"/>
            <w:vAlign w:val="center"/>
            <w:hideMark/>
          </w:tcPr>
          <w:p w14:paraId="71A30B85" w14:textId="58F6D545" w:rsidR="00597CEA" w:rsidRPr="00774BF1" w:rsidRDefault="00597CEA" w:rsidP="004A4587">
            <w:pPr>
              <w:spacing w:line="0" w:lineRule="atLeast"/>
              <w:rPr>
                <w:rFonts w:ascii="微軟正黑體" w:eastAsia="微軟正黑體" w:hAnsi="微軟正黑體" w:cs="Segoe UI"/>
                <w:b/>
                <w:bCs/>
                <w:color w:val="333333"/>
                <w:szCs w:val="24"/>
              </w:rPr>
            </w:pPr>
            <w:r w:rsidRPr="00774BF1">
              <w:rPr>
                <w:rFonts w:ascii="微軟正黑體" w:eastAsia="微軟正黑體" w:hAnsi="微軟正黑體" w:cs="Segoe UI" w:hint="eastAsia"/>
                <w:b/>
                <w:kern w:val="0"/>
                <w:szCs w:val="24"/>
              </w:rPr>
              <w:t>台北（桃園國際機場）</w:t>
            </w:r>
            <w:r w:rsidRPr="00774BF1">
              <w:rPr>
                <w:rFonts w:ascii="微軟正黑體" w:eastAsia="微軟正黑體" w:hAnsi="微軟正黑體" w:hint="eastAsia"/>
                <w:b/>
                <w:szCs w:val="24"/>
              </w:rPr>
              <w:t>/</w:t>
            </w:r>
            <w:r w:rsidRPr="00774BF1">
              <w:rPr>
                <w:rFonts w:ascii="微軟正黑體" w:eastAsia="微軟正黑體" w:hAnsi="微軟正黑體" w:cs="Segoe UI" w:hint="eastAsia"/>
                <w:b/>
                <w:kern w:val="0"/>
                <w:szCs w:val="24"/>
              </w:rPr>
              <w:t>大阪（關西國際空港）</w:t>
            </w:r>
            <w:r w:rsidRPr="00774BF1">
              <w:rPr>
                <w:rFonts w:ascii="微軟正黑體" w:eastAsia="微軟正黑體" w:hAnsi="微軟正黑體" w:cs="Segoe UI" w:hint="eastAsia"/>
                <w:b/>
                <w:color w:val="333333"/>
                <w:kern w:val="0"/>
                <w:szCs w:val="24"/>
              </w:rPr>
              <w:t>─</w:t>
            </w:r>
            <w:r w:rsidRPr="00774BF1">
              <w:rPr>
                <w:rFonts w:ascii="微軟正黑體" w:eastAsia="微軟正黑體" w:hAnsi="微軟正黑體" w:cs="Segoe UI" w:hint="eastAsia"/>
                <w:b/>
                <w:bCs/>
                <w:color w:val="333333"/>
                <w:szCs w:val="24"/>
              </w:rPr>
              <w:t>和歌山電鐵・貴志川線~超級站長貓咪小玉二世─黑潮市場～關西最大海鮮市場─大阪</w:t>
            </w:r>
          </w:p>
        </w:tc>
      </w:tr>
      <w:tr w:rsidR="00597CEA" w:rsidRPr="00774BF1" w14:paraId="73D2FBF7" w14:textId="77777777" w:rsidTr="00242DD3">
        <w:tblPrEx>
          <w:shd w:val="clear" w:color="auto" w:fill="auto"/>
        </w:tblPrEx>
        <w:trPr>
          <w:jc w:val="center"/>
        </w:trPr>
        <w:tc>
          <w:tcPr>
            <w:tcW w:w="10886" w:type="dxa"/>
            <w:gridSpan w:val="2"/>
          </w:tcPr>
          <w:p w14:paraId="2FEE3F18" w14:textId="398C5509" w:rsidR="00D300D7" w:rsidRPr="00D300D7" w:rsidRDefault="00DE3B21" w:rsidP="00D300D7">
            <w:pPr>
              <w:adjustRightInd w:val="0"/>
              <w:snapToGrid w:val="0"/>
              <w:spacing w:line="0" w:lineRule="atLeast"/>
              <w:rPr>
                <w:rFonts w:ascii="微軟正黑體" w:eastAsia="微軟正黑體" w:hAnsi="微軟正黑體" w:cs="Arial"/>
                <w:color w:val="000000"/>
                <w:sz w:val="22"/>
              </w:rPr>
            </w:pPr>
            <w:r>
              <w:rPr>
                <w:noProof/>
              </w:rPr>
              <w:drawing>
                <wp:anchor distT="0" distB="0" distL="114300" distR="114300" simplePos="0" relativeHeight="251661824" behindDoc="1" locked="0" layoutInCell="1" allowOverlap="1" wp14:anchorId="6303EBE0" wp14:editId="1454355D">
                  <wp:simplePos x="0" y="0"/>
                  <wp:positionH relativeFrom="margin">
                    <wp:align>right</wp:align>
                  </wp:positionH>
                  <wp:positionV relativeFrom="paragraph">
                    <wp:posOffset>66675</wp:posOffset>
                  </wp:positionV>
                  <wp:extent cx="3317240" cy="2159635"/>
                  <wp:effectExtent l="0" t="0" r="0" b="0"/>
                  <wp:wrapTight wrapText="bothSides">
                    <wp:wrapPolygon edited="0">
                      <wp:start x="0" y="0"/>
                      <wp:lineTo x="0" y="21340"/>
                      <wp:lineTo x="21459" y="21340"/>
                      <wp:lineTo x="21459" y="0"/>
                      <wp:lineTo x="0" y="0"/>
                    </wp:wrapPolygon>
                  </wp:wrapTight>
                  <wp:docPr id="30895347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1724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D7" w:rsidRPr="00D300D7">
              <w:rPr>
                <w:rFonts w:ascii="微軟正黑體" w:eastAsia="微軟正黑體" w:hAnsi="微軟正黑體" w:cs="Arial" w:hint="eastAsia"/>
                <w:color w:val="000000"/>
                <w:sz w:val="22"/>
              </w:rPr>
              <w:t>集合於桃園國際機場，由專員辦理出境手續後，搭乘豪華客機，降落於關西海上空港，抵達日本第一大商業城</w:t>
            </w:r>
            <w:r w:rsidR="00D300D7" w:rsidRPr="00D300D7">
              <w:rPr>
                <w:rFonts w:ascii="微軟正黑體" w:eastAsia="微軟正黑體" w:hAnsi="微軟正黑體" w:cs="Arial" w:hint="eastAsia"/>
                <w:b/>
                <w:color w:val="0000FF"/>
                <w:sz w:val="22"/>
              </w:rPr>
              <w:t>【大阪】</w:t>
            </w:r>
            <w:r w:rsidR="00D300D7" w:rsidRPr="00D300D7">
              <w:rPr>
                <w:rFonts w:ascii="微軟正黑體" w:eastAsia="微軟正黑體" w:hAnsi="微軟正黑體" w:cs="Arial" w:hint="eastAsia"/>
                <w:color w:val="000000"/>
                <w:sz w:val="22"/>
              </w:rPr>
              <w:t>早從一千四百年前就已作為人們聚集、交流的興旺繁華城鎮。大阪有〝水都〞之稱，自古已來就通過河川、海上與日本國內各地以及中國大陸、朝鮮半島頻繁往來，進行交流。中世紀，大阪被稱做是神社和寺院參拜之旅的據點，如今更是日本代表性的國際旅遊觀光城市，同時關西國際機場的落成，使大阪成為旅客前往京都、神戶、四國等關西地區旅遊的交通樞紐。</w:t>
            </w:r>
          </w:p>
          <w:p w14:paraId="61F7443F" w14:textId="77777777" w:rsidR="00D300D7" w:rsidRPr="00D300D7" w:rsidRDefault="00D300D7" w:rsidP="00D300D7">
            <w:pPr>
              <w:adjustRightInd w:val="0"/>
              <w:snapToGrid w:val="0"/>
              <w:spacing w:line="0" w:lineRule="atLeast"/>
              <w:rPr>
                <w:rFonts w:ascii="微軟正黑體" w:eastAsia="微軟正黑體" w:hAnsi="微軟正黑體" w:cs="Arial"/>
                <w:color w:val="000000"/>
                <w:sz w:val="22"/>
              </w:rPr>
            </w:pPr>
            <w:r w:rsidRPr="00D300D7">
              <w:rPr>
                <w:rFonts w:ascii="微軟正黑體" w:eastAsia="微軟正黑體" w:hAnsi="微軟正黑體" w:cs="Arial" w:hint="eastAsia"/>
                <w:b/>
                <w:color w:val="0000FF"/>
                <w:sz w:val="22"/>
              </w:rPr>
              <w:t>【和歌山電鐵・貴志川線（伊太祈曽←→貴志）】</w:t>
            </w:r>
            <w:r w:rsidRPr="00D300D7">
              <w:rPr>
                <w:rFonts w:ascii="微軟正黑體" w:eastAsia="微軟正黑體" w:hAnsi="微軟正黑體" w:cs="Arial" w:hint="eastAsia"/>
                <w:color w:val="000000"/>
                <w:sz w:val="22"/>
              </w:rPr>
              <w:t>和歌山電鐵的終點站貴志站，因超級貓咪站長「小玉」而聲名大噪。貴志站的外型還特別打造成貓咪的模樣，特別安排搭乘由伊太祈曾站到貴志站（貴志站到伊太祈曾站）</w:t>
            </w:r>
            <w:r w:rsidRPr="00D300D7">
              <w:rPr>
                <w:rFonts w:ascii="微軟正黑體" w:eastAsia="微軟正黑體" w:hAnsi="微軟正黑體" w:cs="Arial"/>
                <w:color w:val="000000"/>
                <w:sz w:val="22"/>
              </w:rPr>
              <w:t>10</w:t>
            </w:r>
            <w:r w:rsidRPr="00D300D7">
              <w:rPr>
                <w:rFonts w:ascii="微軟正黑體" w:eastAsia="微軟正黑體" w:hAnsi="微軟正黑體" w:cs="Arial" w:hint="eastAsia"/>
                <w:color w:val="000000"/>
                <w:sz w:val="22"/>
              </w:rPr>
              <w:t>分鐘的車程，有著草苺電車、車廂內備有玩具木馬座位的玩具電車、以及車廂內貼有</w:t>
            </w:r>
            <w:r w:rsidRPr="00D300D7">
              <w:rPr>
                <w:rFonts w:ascii="微軟正黑體" w:eastAsia="微軟正黑體" w:hAnsi="微軟正黑體" w:cs="Arial"/>
                <w:color w:val="000000"/>
                <w:sz w:val="22"/>
              </w:rPr>
              <w:t>101</w:t>
            </w:r>
            <w:r w:rsidRPr="00D300D7">
              <w:rPr>
                <w:rFonts w:ascii="微軟正黑體" w:eastAsia="微軟正黑體" w:hAnsi="微軟正黑體" w:cs="Arial" w:hint="eastAsia"/>
                <w:color w:val="000000"/>
                <w:sz w:val="22"/>
              </w:rPr>
              <w:t>張以小玉站長為原型的貓咪形象的小玉電車等等，目前貴志站現在是由貓咪</w:t>
            </w:r>
            <w:r w:rsidRPr="00D300D7">
              <w:rPr>
                <w:rFonts w:ascii="微軟正黑體" w:eastAsia="微軟正黑體" w:hAnsi="微軟正黑體" w:cs="Arial"/>
                <w:color w:val="000000"/>
                <w:sz w:val="22"/>
              </w:rPr>
              <w:t>NITAMA</w:t>
            </w:r>
            <w:r w:rsidRPr="00D300D7">
              <w:rPr>
                <w:rFonts w:ascii="微軟正黑體" w:eastAsia="微軟正黑體" w:hAnsi="微軟正黑體" w:cs="Arial" w:hint="eastAsia"/>
                <w:color w:val="000000"/>
                <w:sz w:val="22"/>
              </w:rPr>
              <w:t>出任站長。</w:t>
            </w:r>
          </w:p>
          <w:p w14:paraId="66021E7E" w14:textId="77777777" w:rsidR="00D300D7"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※備註說明：小玉電車、草莓電車、玩具電車等，依日期班次時刻不同，端看您與哪種車廂最有緣份。</w:t>
            </w:r>
          </w:p>
          <w:p w14:paraId="7A58C068" w14:textId="77777777" w:rsidR="00D300D7"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※備註說明：貓咪站長休假日期依季節性有調整可能，詳細資訊揭載於和歌山電株式會社官方網站內。</w:t>
            </w:r>
          </w:p>
          <w:p w14:paraId="39DA408E" w14:textId="0BEDB6D9" w:rsidR="00D300D7" w:rsidRPr="00D300D7" w:rsidRDefault="00D300D7" w:rsidP="00D300D7">
            <w:pPr>
              <w:adjustRightInd w:val="0"/>
              <w:snapToGrid w:val="0"/>
              <w:spacing w:line="0" w:lineRule="atLeast"/>
              <w:rPr>
                <w:rFonts w:ascii="微軟正黑體" w:eastAsia="微軟正黑體" w:hAnsi="微軟正黑體" w:cs="Arial"/>
                <w:color w:val="000000"/>
                <w:sz w:val="22"/>
              </w:rPr>
            </w:pPr>
            <w:r w:rsidRPr="00D300D7">
              <w:rPr>
                <w:rFonts w:ascii="微軟正黑體" w:eastAsia="微軟正黑體" w:hAnsi="微軟正黑體" w:cs="Arial" w:hint="eastAsia"/>
                <w:b/>
                <w:color w:val="0000FF"/>
                <w:sz w:val="22"/>
              </w:rPr>
              <w:t>【黑潮市場】</w:t>
            </w:r>
            <w:r w:rsidRPr="00D300D7">
              <w:rPr>
                <w:rFonts w:ascii="微軟正黑體" w:eastAsia="微軟正黑體" w:hAnsi="微軟正黑體" w:cs="Arial" w:hint="eastAsia"/>
                <w:color w:val="000000"/>
                <w:sz w:val="22"/>
              </w:rPr>
              <w:t>可品嚐日本新鮮魚類，深受外國遊客喜愛的人氣景點。這裡的黑鮪魚品質好、產量驚人；市場內有許多海鮮商店，在這裡可以購買到新鮮的鮪魚及其他魚貝類特產。市場內每日會舉辦三場的鮪魚解體秀。</w:t>
            </w:r>
          </w:p>
          <w:p w14:paraId="2F1C82CF" w14:textId="7B2B8453" w:rsidR="00597CEA"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※備註說明：黑鮪魚解體秀時間為：11：00、12：30、15：00，為確保行程順暢，無法保證當日是否能觀賞到黑鮪魚解體秀，敬請見諒。</w:t>
            </w:r>
          </w:p>
        </w:tc>
      </w:tr>
      <w:tr w:rsidR="00597CEA" w:rsidRPr="00774BF1" w14:paraId="1A65D15A" w14:textId="77777777" w:rsidTr="00242DD3">
        <w:tblPrEx>
          <w:shd w:val="clear" w:color="auto" w:fill="auto"/>
        </w:tblPrEx>
        <w:trPr>
          <w:jc w:val="center"/>
        </w:trPr>
        <w:tc>
          <w:tcPr>
            <w:tcW w:w="10886" w:type="dxa"/>
            <w:gridSpan w:val="2"/>
            <w:hideMark/>
          </w:tcPr>
          <w:p w14:paraId="5B3C04AB" w14:textId="4264FC6F" w:rsidR="00597CEA" w:rsidRPr="00774BF1" w:rsidRDefault="00597CEA" w:rsidP="00DE3B21">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color w:val="333333"/>
                <w:kern w:val="0"/>
                <w:sz w:val="22"/>
              </w:rPr>
              <w:t>早餐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cs="Segoe UI"/>
                <w:color w:val="333333"/>
                <w:kern w:val="0"/>
                <w:sz w:val="22"/>
              </w:rPr>
              <w:t xml:space="preserve">溫暖的家 </w:t>
            </w:r>
            <w:r w:rsidRPr="00774BF1">
              <w:rPr>
                <w:rFonts w:ascii="微軟正黑體" w:eastAsia="微軟正黑體" w:hAnsi="微軟正黑體" w:cs="Segoe UI" w:hint="eastAsia"/>
                <w:color w:val="333333"/>
                <w:kern w:val="0"/>
                <w:sz w:val="22"/>
              </w:rPr>
              <w:t xml:space="preserve">         (午</w:t>
            </w:r>
            <w:r w:rsidRPr="00774BF1">
              <w:rPr>
                <w:rFonts w:ascii="微軟正黑體" w:eastAsia="微軟正黑體" w:hAnsi="微軟正黑體" w:cs="Segoe UI"/>
                <w:color w:val="333333"/>
                <w:kern w:val="0"/>
                <w:sz w:val="22"/>
              </w:rPr>
              <w:t>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hint="eastAsia"/>
                <w:color w:val="000000"/>
                <w:sz w:val="22"/>
              </w:rPr>
              <w:t xml:space="preserve"> 機上精緻套餐</w:t>
            </w:r>
            <w:r w:rsidRPr="00774BF1">
              <w:rPr>
                <w:rFonts w:ascii="微軟正黑體" w:eastAsia="微軟正黑體" w:hAnsi="微軟正黑體"/>
                <w:color w:val="000000"/>
                <w:sz w:val="22"/>
              </w:rPr>
              <w:t xml:space="preserve">        </w:t>
            </w:r>
            <w:r w:rsidRPr="00774BF1">
              <w:rPr>
                <w:rFonts w:ascii="微軟正黑體" w:eastAsia="微軟正黑體" w:hAnsi="微軟正黑體" w:cs="Segoe UI"/>
                <w:color w:val="333333"/>
                <w:kern w:val="0"/>
                <w:sz w:val="22"/>
              </w:rPr>
              <w:t xml:space="preserve"> </w:t>
            </w:r>
            <w:r w:rsidRPr="00774BF1">
              <w:rPr>
                <w:rFonts w:ascii="微軟正黑體" w:eastAsia="微軟正黑體" w:hAnsi="微軟正黑體" w:cs="Segoe UI" w:hint="eastAsia"/>
                <w:color w:val="333333"/>
                <w:kern w:val="0"/>
                <w:sz w:val="22"/>
              </w:rPr>
              <w:t xml:space="preserve">   (</w:t>
            </w:r>
            <w:r w:rsidRPr="00774BF1">
              <w:rPr>
                <w:rFonts w:ascii="微軟正黑體" w:eastAsia="微軟正黑體" w:hAnsi="微軟正黑體" w:cs="Segoe UI"/>
                <w:color w:val="333333"/>
                <w:kern w:val="0"/>
                <w:sz w:val="22"/>
              </w:rPr>
              <w:t>晚餐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hint="eastAsia"/>
                <w:color w:val="000000"/>
                <w:shd w:val="clear" w:color="auto" w:fill="FFFFFF"/>
              </w:rPr>
              <w:t xml:space="preserve"> </w:t>
            </w:r>
            <w:r w:rsidR="00DE3B21" w:rsidRPr="00DE3B21">
              <w:rPr>
                <w:rFonts w:ascii="微軟正黑體" w:eastAsia="微軟正黑體" w:hAnsi="微軟正黑體" w:hint="eastAsia"/>
                <w:color w:val="000000"/>
                <w:sz w:val="22"/>
              </w:rPr>
              <w:t>燒肉薯條炸雞蔬菜食放題+軟性飲料喝到飽</w:t>
            </w:r>
            <w:r w:rsidRPr="00774BF1">
              <w:rPr>
                <w:rFonts w:ascii="微軟正黑體" w:eastAsia="微軟正黑體" w:hAnsi="微軟正黑體" w:hint="eastAsia"/>
                <w:color w:val="000000"/>
                <w:sz w:val="22"/>
              </w:rPr>
              <w:t>餐</w:t>
            </w:r>
          </w:p>
          <w:p w14:paraId="288BE891" w14:textId="77777777" w:rsidR="00597CEA" w:rsidRPr="00774BF1" w:rsidRDefault="00597CEA" w:rsidP="004A4587">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住宿：</w:t>
            </w:r>
            <w:r w:rsidRPr="00774BF1">
              <w:rPr>
                <w:rFonts w:ascii="微軟正黑體" w:eastAsia="微軟正黑體" w:hAnsi="微軟正黑體" w:hint="eastAsia"/>
                <w:sz w:val="22"/>
              </w:rPr>
              <w:t>大阪WELINA道頓堀 或 天滿橋GRAND 或同級</w:t>
            </w:r>
          </w:p>
        </w:tc>
      </w:tr>
      <w:tr w:rsidR="00283757" w:rsidRPr="00283757" w14:paraId="649A0978" w14:textId="77777777" w:rsidTr="00242DD3">
        <w:tblPrEx>
          <w:shd w:val="clear" w:color="auto" w:fill="auto"/>
        </w:tblPrEx>
        <w:trPr>
          <w:jc w:val="center"/>
        </w:trPr>
        <w:tc>
          <w:tcPr>
            <w:tcW w:w="10886" w:type="dxa"/>
            <w:gridSpan w:val="2"/>
          </w:tcPr>
          <w:p w14:paraId="1B8551A6" w14:textId="77777777" w:rsidR="00283757" w:rsidRPr="00283757" w:rsidRDefault="00283757" w:rsidP="00DE3B21">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bookmarkEnd w:id="1"/>
      <w:tr w:rsidR="00AB133A" w:rsidRPr="00774BF1" w14:paraId="5BE7144B" w14:textId="77777777" w:rsidTr="00242DD3">
        <w:trPr>
          <w:jc w:val="center"/>
        </w:trPr>
        <w:tc>
          <w:tcPr>
            <w:tcW w:w="2210" w:type="dxa"/>
            <w:shd w:val="clear" w:color="auto" w:fill="5FD1E6"/>
            <w:vAlign w:val="center"/>
            <w:hideMark/>
          </w:tcPr>
          <w:p w14:paraId="01BD156B" w14:textId="7B3647EE" w:rsidR="00AB133A" w:rsidRPr="00774BF1" w:rsidRDefault="00AB133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2</w:t>
            </w:r>
          </w:p>
        </w:tc>
        <w:tc>
          <w:tcPr>
            <w:tcW w:w="8676" w:type="dxa"/>
            <w:shd w:val="clear" w:color="auto" w:fill="C0EDF5"/>
            <w:vAlign w:val="center"/>
            <w:hideMark/>
          </w:tcPr>
          <w:p w14:paraId="4DEB6DFB" w14:textId="4960A675" w:rsidR="00AB133A" w:rsidRPr="00774BF1" w:rsidRDefault="00AB133A" w:rsidP="004A4587">
            <w:pPr>
              <w:spacing w:line="0" w:lineRule="atLeast"/>
              <w:rPr>
                <w:rFonts w:ascii="微軟正黑體" w:eastAsia="微軟正黑體" w:hAnsi="微軟正黑體" w:cs="Segoe UI"/>
                <w:b/>
                <w:bCs/>
                <w:color w:val="333333"/>
                <w:szCs w:val="24"/>
              </w:rPr>
            </w:pPr>
            <w:r w:rsidRPr="00AB133A">
              <w:rPr>
                <w:rFonts w:ascii="微軟正黑體" w:eastAsia="微軟正黑體" w:hAnsi="微軟正黑體" w:cs="Segoe UI"/>
                <w:b/>
                <w:kern w:val="0"/>
                <w:szCs w:val="24"/>
              </w:rPr>
              <w:t>HOTEL</w:t>
            </w:r>
            <w:r w:rsidRPr="00AB133A">
              <w:rPr>
                <w:rFonts w:ascii="微軟正黑體" w:eastAsia="微軟正黑體" w:hAnsi="微軟正黑體" w:cs="Segoe UI" w:hint="eastAsia"/>
                <w:b/>
                <w:kern w:val="0"/>
                <w:szCs w:val="24"/>
              </w:rPr>
              <w:t>─藝妓回憶錄．伏見稻荷大社．千本鳥居─世界遺產‧清水寺水</w:t>
            </w:r>
            <w:r w:rsidR="001A69EA">
              <w:rPr>
                <w:rFonts w:ascii="微軟正黑體" w:eastAsia="微軟正黑體" w:hAnsi="微軟正黑體" w:cs="Segoe UI" w:hint="eastAsia"/>
                <w:b/>
                <w:kern w:val="0"/>
                <w:szCs w:val="24"/>
              </w:rPr>
              <w:t>．</w:t>
            </w:r>
            <w:r w:rsidRPr="00AB133A">
              <w:rPr>
                <w:rFonts w:ascii="微軟正黑體" w:eastAsia="微軟正黑體" w:hAnsi="微軟正黑體" w:cs="Segoe UI" w:hint="eastAsia"/>
                <w:b/>
                <w:kern w:val="0"/>
                <w:szCs w:val="24"/>
              </w:rPr>
              <w:t>舞台～地主神社～音羽之瀧～二、三年坂─京都最有名的藝妓繁華街～祇園～花見小路</w:t>
            </w:r>
          </w:p>
        </w:tc>
      </w:tr>
      <w:tr w:rsidR="00AB133A" w:rsidRPr="00774BF1" w14:paraId="38AE9BA6" w14:textId="77777777" w:rsidTr="00242DD3">
        <w:tblPrEx>
          <w:shd w:val="clear" w:color="auto" w:fill="auto"/>
        </w:tblPrEx>
        <w:trPr>
          <w:jc w:val="center"/>
        </w:trPr>
        <w:tc>
          <w:tcPr>
            <w:tcW w:w="10886" w:type="dxa"/>
            <w:gridSpan w:val="2"/>
          </w:tcPr>
          <w:p w14:paraId="429A6012" w14:textId="6D97E212" w:rsidR="00CD084A" w:rsidRPr="00774BF1" w:rsidRDefault="00DE3B21" w:rsidP="00CD084A">
            <w:pPr>
              <w:widowControl/>
              <w:spacing w:line="0" w:lineRule="atLeast"/>
              <w:rPr>
                <w:rFonts w:ascii="微軟正黑體" w:eastAsia="微軟正黑體" w:hAnsi="微軟正黑體" w:cs="Arial"/>
                <w:sz w:val="22"/>
              </w:rPr>
            </w:pPr>
            <w:r>
              <w:rPr>
                <w:noProof/>
              </w:rPr>
              <w:drawing>
                <wp:anchor distT="0" distB="0" distL="114300" distR="114300" simplePos="0" relativeHeight="251671552" behindDoc="1" locked="0" layoutInCell="1" allowOverlap="1" wp14:anchorId="205377D6" wp14:editId="7D8FF830">
                  <wp:simplePos x="0" y="0"/>
                  <wp:positionH relativeFrom="margin">
                    <wp:align>right</wp:align>
                  </wp:positionH>
                  <wp:positionV relativeFrom="paragraph">
                    <wp:posOffset>-9107805</wp:posOffset>
                  </wp:positionV>
                  <wp:extent cx="3317770" cy="2160000"/>
                  <wp:effectExtent l="0" t="0" r="0" b="0"/>
                  <wp:wrapTight wrapText="bothSides">
                    <wp:wrapPolygon edited="0">
                      <wp:start x="0" y="0"/>
                      <wp:lineTo x="0" y="21340"/>
                      <wp:lineTo x="21459" y="21340"/>
                      <wp:lineTo x="21459" y="0"/>
                      <wp:lineTo x="0" y="0"/>
                    </wp:wrapPolygon>
                  </wp:wrapTight>
                  <wp:docPr id="132797909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1777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Arial" w:hint="eastAsia"/>
                <w:sz w:val="22"/>
              </w:rPr>
              <w:t>早餐後~</w:t>
            </w:r>
          </w:p>
          <w:p w14:paraId="37646842" w14:textId="77777777" w:rsidR="00CD084A" w:rsidRPr="00774BF1" w:rsidRDefault="00CD084A" w:rsidP="00CD084A">
            <w:pPr>
              <w:snapToGrid w:val="0"/>
              <w:spacing w:line="0" w:lineRule="atLeast"/>
              <w:jc w:val="both"/>
              <w:rPr>
                <w:rFonts w:ascii="微軟正黑體" w:eastAsia="微軟正黑體" w:hAnsi="微軟正黑體"/>
                <w:b/>
                <w:color w:val="FF00FF"/>
                <w:sz w:val="22"/>
              </w:rPr>
            </w:pPr>
            <w:r w:rsidRPr="00774BF1">
              <w:rPr>
                <w:rFonts w:ascii="微軟正黑體" w:eastAsia="微軟正黑體" w:hAnsi="微軟正黑體" w:cs="Arial" w:hint="eastAsia"/>
                <w:b/>
                <w:color w:val="0000FF"/>
                <w:sz w:val="22"/>
              </w:rPr>
              <w:t>【伏見稻荷大社】</w:t>
            </w:r>
            <w:r w:rsidRPr="00774BF1">
              <w:rPr>
                <w:rFonts w:ascii="微軟正黑體" w:eastAsia="微軟正黑體" w:hAnsi="微軟正黑體" w:cs="Arial" w:hint="eastAsia"/>
                <w:sz w:val="22"/>
              </w:rPr>
              <w:t>伏見稻荷大社歷史悠久，據傳早在奈良時代的711年2月初午這一天起就開始鎮守在此。自古以來就是農業與商業的神明，是日本人信奉保佑商業繁榮昌盛、五谷豐收之神的所在地。伏見稻荷大社位於稻荷山，由樓門、本殿、千本鳥居等構成。本殿後方一條由千座朱紅色鳥居構成的神祕紅色隧道，直通稻荷山山頂，綿延看不見盡頭的鳥居好似走了進去就會到另一個世界。</w:t>
            </w:r>
          </w:p>
          <w:p w14:paraId="22007E06" w14:textId="77777777" w:rsidR="00CD084A" w:rsidRPr="00774BF1" w:rsidRDefault="00CD084A" w:rsidP="00CD084A">
            <w:pPr>
              <w:snapToGrid w:val="0"/>
              <w:spacing w:line="0" w:lineRule="atLeast"/>
              <w:jc w:val="both"/>
              <w:rPr>
                <w:rFonts w:ascii="微軟正黑體" w:eastAsia="微軟正黑體" w:hAnsi="微軟正黑體"/>
                <w:bCs/>
                <w:sz w:val="22"/>
              </w:rPr>
            </w:pPr>
            <w:r w:rsidRPr="00774BF1">
              <w:rPr>
                <w:rFonts w:ascii="微軟正黑體" w:eastAsia="微軟正黑體" w:hAnsi="微軟正黑體" w:hint="eastAsia"/>
                <w:b/>
                <w:bCs/>
                <w:color w:val="0000FF"/>
                <w:sz w:val="22"/>
              </w:rPr>
              <w:t>【清水寺】</w:t>
            </w:r>
            <w:r w:rsidRPr="00774BF1">
              <w:rPr>
                <w:rFonts w:ascii="微軟正黑體" w:eastAsia="微軟正黑體" w:hAnsi="微軟正黑體" w:hint="eastAsia"/>
                <w:bCs/>
                <w:sz w:val="22"/>
              </w:rPr>
              <w:t>京都最古老的寺院，全年超過400萬人造訪。所有建物都要求與自然景色調和，懸崖峭壁上的正殿「清水舞台」沒有用一根釘子，只以139根高數十米的大圓木支撐，可以將京都景色一覽無遺。春天的櫻花和秋天的紅葉季節景色可稱是絕景；造訪的時間點不同，景色也將完全的不同，寺前的產寧步道，兩排長達200公尺的京味小舖，更讓您流連忘返。正段的北側有結緣有名的地主神社，神社院內有被稱為「戀愛占卦石頭」。</w:t>
            </w:r>
          </w:p>
          <w:p w14:paraId="07EF820D" w14:textId="77777777" w:rsidR="00CD084A" w:rsidRPr="00774BF1" w:rsidRDefault="00CD084A" w:rsidP="00CD084A">
            <w:pPr>
              <w:snapToGrid w:val="0"/>
              <w:spacing w:line="0" w:lineRule="atLeast"/>
              <w:jc w:val="both"/>
              <w:rPr>
                <w:rFonts w:ascii="微軟正黑體" w:eastAsia="微軟正黑體" w:hAnsi="微軟正黑體"/>
                <w:bCs/>
                <w:color w:val="000000" w:themeColor="text1"/>
                <w:sz w:val="22"/>
              </w:rPr>
            </w:pPr>
            <w:r w:rsidRPr="00774BF1">
              <w:rPr>
                <w:rFonts w:ascii="微軟正黑體" w:eastAsia="微軟正黑體" w:hAnsi="微軟正黑體" w:hint="eastAsia"/>
                <w:b/>
                <w:bCs/>
                <w:color w:val="0000FF"/>
                <w:sz w:val="22"/>
              </w:rPr>
              <w:t>【圓山公園】</w:t>
            </w:r>
            <w:r w:rsidRPr="00774BF1">
              <w:rPr>
                <w:rFonts w:ascii="微軟正黑體" w:eastAsia="微軟正黑體" w:hAnsi="微軟正黑體" w:hint="eastAsia"/>
                <w:bCs/>
                <w:color w:val="000000" w:themeColor="text1"/>
                <w:sz w:val="22"/>
              </w:rPr>
              <w:t>有一百多年歷史的圓山公園，是京都第一座大公園，建於明治19年（西元1886年），西有八阪神社、北邊為知恩院，是附近居民閒暇休憩之地。</w:t>
            </w:r>
          </w:p>
          <w:p w14:paraId="0A5CE659" w14:textId="77777777" w:rsidR="00CD084A" w:rsidRPr="00774BF1" w:rsidRDefault="00CD084A" w:rsidP="00CD084A">
            <w:pPr>
              <w:snapToGrid w:val="0"/>
              <w:spacing w:line="0" w:lineRule="atLeast"/>
              <w:jc w:val="both"/>
              <w:rPr>
                <w:rFonts w:ascii="微軟正黑體" w:eastAsia="微軟正黑體" w:hAnsi="微軟正黑體"/>
                <w:b/>
                <w:bCs/>
                <w:color w:val="0000FF"/>
                <w:sz w:val="22"/>
              </w:rPr>
            </w:pPr>
            <w:r w:rsidRPr="00774BF1">
              <w:rPr>
                <w:rFonts w:ascii="微軟正黑體" w:eastAsia="微軟正黑體" w:hAnsi="微軟正黑體" w:hint="eastAsia"/>
                <w:b/>
                <w:bCs/>
                <w:color w:val="0000FF"/>
                <w:sz w:val="22"/>
              </w:rPr>
              <w:t>【八阪神社】</w:t>
            </w:r>
            <w:r w:rsidRPr="00774BF1">
              <w:rPr>
                <w:rFonts w:ascii="微軟正黑體" w:eastAsia="微軟正黑體" w:hAnsi="微軟正黑體" w:hint="eastAsia"/>
                <w:bCs/>
                <w:color w:val="000000" w:themeColor="text1"/>
                <w:sz w:val="22"/>
              </w:rPr>
              <w:t>日本關西最知名且歷史悠久的神社之一，神社的大殿被稱為「祇園造」，是日本獨特的神社建築；平安建都前作為創際儀式的全國祇園社總社，對於驅邪、去病、生意興隆等的祈願據說非常靈驗，位於在四条大通盡頭塗滿朱紅的西樓門非常顯眼。</w:t>
            </w:r>
          </w:p>
          <w:p w14:paraId="4B02777C" w14:textId="31677E50" w:rsidR="00AB133A" w:rsidRPr="00597CEA" w:rsidRDefault="00CD084A" w:rsidP="00CD084A">
            <w:pPr>
              <w:widowControl/>
              <w:spacing w:line="0" w:lineRule="atLeast"/>
              <w:rPr>
                <w:rFonts w:ascii="微軟正黑體" w:eastAsia="微軟正黑體" w:hAnsi="微軟正黑體" w:cs="Arial"/>
                <w:color w:val="000000"/>
                <w:sz w:val="22"/>
              </w:rPr>
            </w:pPr>
            <w:r w:rsidRPr="00774BF1">
              <w:rPr>
                <w:rFonts w:ascii="微軟正黑體" w:eastAsia="微軟正黑體" w:hAnsi="微軟正黑體" w:hint="eastAsia"/>
                <w:b/>
                <w:bCs/>
                <w:noProof/>
                <w:color w:val="0000FF"/>
                <w:sz w:val="22"/>
              </w:rPr>
              <w:t>【花見小路】</w:t>
            </w:r>
            <w:r w:rsidRPr="00774BF1">
              <w:rPr>
                <w:rFonts w:ascii="微軟正黑體" w:eastAsia="微軟正黑體" w:hAnsi="微軟正黑體" w:hint="eastAsia"/>
                <w:bCs/>
                <w:noProof/>
                <w:color w:val="000000"/>
                <w:sz w:val="22"/>
              </w:rPr>
              <w:t>一條南北橫貫祇園地區的神秘小徑，自古便是全日本憧憬的夜生活尋歡地。石板鋪砌而成的花見小路您會發現一間間門面精巧、各具特色的茶屋、料理店，形成祇園白川邊的一道風景，讓您飽享京都散策之美麗。偶然遇見踩著高高木屐的年輕舞妓，走起路來搖曳生姿，永遠掛著甜美笑容，是花見小路最美的景緻。</w:t>
            </w:r>
          </w:p>
        </w:tc>
      </w:tr>
      <w:tr w:rsidR="00AB133A" w:rsidRPr="00774BF1" w14:paraId="1DC55E83" w14:textId="77777777" w:rsidTr="00242DD3">
        <w:tblPrEx>
          <w:shd w:val="clear" w:color="auto" w:fill="auto"/>
        </w:tblPrEx>
        <w:trPr>
          <w:jc w:val="center"/>
        </w:trPr>
        <w:tc>
          <w:tcPr>
            <w:tcW w:w="10886" w:type="dxa"/>
            <w:gridSpan w:val="2"/>
            <w:hideMark/>
          </w:tcPr>
          <w:p w14:paraId="494A84C0" w14:textId="0D38DCAE" w:rsidR="00CD084A" w:rsidRPr="00774BF1" w:rsidRDefault="00CD084A" w:rsidP="00CD084A">
            <w:pPr>
              <w:widowControl/>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hint="eastAsia"/>
                <w:color w:val="333333"/>
                <w:kern w:val="0"/>
                <w:sz w:val="22"/>
              </w:rPr>
              <w:t>早餐)飯店豐盛早餐          (午餐)</w:t>
            </w:r>
            <w:r w:rsidRPr="00774BF1">
              <w:rPr>
                <w:rFonts w:ascii="微軟正黑體" w:eastAsia="微軟正黑體" w:hAnsi="微軟正黑體" w:hint="eastAsia"/>
                <w:sz w:val="22"/>
              </w:rPr>
              <w:t xml:space="preserve"> </w:t>
            </w:r>
            <w:r w:rsidR="00DE3B21" w:rsidRPr="00DE3B21">
              <w:rPr>
                <w:rFonts w:ascii="微軟正黑體" w:eastAsia="微軟正黑體" w:hAnsi="微軟正黑體" w:hint="eastAsia"/>
                <w:color w:val="000000"/>
                <w:sz w:val="22"/>
              </w:rPr>
              <w:t>雞肉相撲鍋物炸物御膳</w:t>
            </w:r>
            <w:r w:rsidRPr="00774BF1">
              <w:rPr>
                <w:rFonts w:ascii="微軟正黑體" w:eastAsia="微軟正黑體" w:hAnsi="微軟正黑體" w:cs="Segoe UI" w:hint="eastAsia"/>
                <w:color w:val="333333"/>
                <w:kern w:val="0"/>
                <w:sz w:val="22"/>
              </w:rPr>
              <w:tab/>
              <w:t>(晚餐)</w:t>
            </w:r>
            <w:r w:rsidRPr="00774BF1">
              <w:rPr>
                <w:rFonts w:ascii="微軟正黑體" w:eastAsia="微軟正黑體" w:hAnsi="微軟正黑體" w:hint="eastAsia"/>
                <w:color w:val="000000"/>
                <w:shd w:val="clear" w:color="auto" w:fill="FFFFFF"/>
              </w:rPr>
              <w:t xml:space="preserve"> </w:t>
            </w:r>
            <w:r w:rsidR="00DE3B21" w:rsidRPr="00DE3B21">
              <w:rPr>
                <w:rFonts w:ascii="微軟正黑體" w:eastAsia="微軟正黑體" w:hAnsi="微軟正黑體" w:hint="eastAsia"/>
                <w:color w:val="000000"/>
                <w:sz w:val="22"/>
              </w:rPr>
              <w:t>籠屋御膳</w:t>
            </w:r>
          </w:p>
          <w:p w14:paraId="217EEFE1" w14:textId="4AD390D1" w:rsidR="00AB133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住宿：</w:t>
            </w:r>
            <w:r w:rsidRPr="00774BF1">
              <w:rPr>
                <w:rFonts w:ascii="微軟正黑體" w:eastAsia="微軟正黑體" w:hAnsi="微軟正黑體" w:cs="Arial" w:hint="eastAsia"/>
                <w:color w:val="000000"/>
                <w:sz w:val="22"/>
              </w:rPr>
              <w:t>京都 Vessel Hotel Campana 或 格蘭 王子 或 京都東急 或 京都Crystal Hotel 或 同級</w:t>
            </w:r>
          </w:p>
        </w:tc>
      </w:tr>
      <w:tr w:rsidR="00283757" w:rsidRPr="00283757" w14:paraId="326BA4FC" w14:textId="77777777" w:rsidTr="0052488A">
        <w:tblPrEx>
          <w:shd w:val="clear" w:color="auto" w:fill="auto"/>
        </w:tblPrEx>
        <w:trPr>
          <w:jc w:val="center"/>
        </w:trPr>
        <w:tc>
          <w:tcPr>
            <w:tcW w:w="10886" w:type="dxa"/>
            <w:gridSpan w:val="2"/>
          </w:tcPr>
          <w:p w14:paraId="3801A6E0"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AB133A" w:rsidRPr="00774BF1" w14:paraId="5A1EF601" w14:textId="77777777" w:rsidTr="00242DD3">
        <w:trPr>
          <w:jc w:val="center"/>
        </w:trPr>
        <w:tc>
          <w:tcPr>
            <w:tcW w:w="2210" w:type="dxa"/>
            <w:shd w:val="clear" w:color="auto" w:fill="5FD1E6"/>
            <w:vAlign w:val="center"/>
            <w:hideMark/>
          </w:tcPr>
          <w:p w14:paraId="56FDF2A3" w14:textId="5F548ED4" w:rsidR="00AB133A" w:rsidRPr="00774BF1" w:rsidRDefault="00AB133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3</w:t>
            </w:r>
          </w:p>
        </w:tc>
        <w:tc>
          <w:tcPr>
            <w:tcW w:w="8676" w:type="dxa"/>
            <w:shd w:val="clear" w:color="auto" w:fill="C0EDF5"/>
            <w:vAlign w:val="center"/>
            <w:hideMark/>
          </w:tcPr>
          <w:p w14:paraId="6752449C" w14:textId="1593258B" w:rsidR="00AB133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嵐山渡月橋</w:t>
            </w:r>
            <w:r w:rsidR="001A69EA" w:rsidRPr="001A69EA">
              <w:rPr>
                <w:rFonts w:ascii="微軟正黑體" w:eastAsia="微軟正黑體" w:hAnsi="微軟正黑體" w:cs="Segoe UI" w:hint="eastAsia"/>
                <w:b/>
                <w:kern w:val="0"/>
                <w:szCs w:val="24"/>
              </w:rPr>
              <w:t>～嵐山++嵯蛾野觀光列車++龜岡</w:t>
            </w:r>
            <w:r w:rsidRPr="00CD084A">
              <w:rPr>
                <w:rFonts w:ascii="微軟正黑體" w:eastAsia="微軟正黑體" w:hAnsi="微軟正黑體" w:cs="Segoe UI" w:hint="eastAsia"/>
                <w:b/>
                <w:kern w:val="0"/>
                <w:szCs w:val="24"/>
              </w:rPr>
              <w:t>～嵯峨野竹林步道─大阪城─免稅店─自由夜訪道頓崛、心齋橋、御堂筋大道或梅田地下街</w:t>
            </w:r>
          </w:p>
        </w:tc>
      </w:tr>
      <w:tr w:rsidR="00AB133A" w:rsidRPr="00774BF1" w14:paraId="0472E5CD" w14:textId="77777777" w:rsidTr="00242DD3">
        <w:tblPrEx>
          <w:shd w:val="clear" w:color="auto" w:fill="auto"/>
        </w:tblPrEx>
        <w:trPr>
          <w:jc w:val="center"/>
        </w:trPr>
        <w:tc>
          <w:tcPr>
            <w:tcW w:w="10886" w:type="dxa"/>
            <w:gridSpan w:val="2"/>
          </w:tcPr>
          <w:p w14:paraId="22ED31DE" w14:textId="4DBC066F" w:rsidR="00CD084A" w:rsidRPr="00774BF1" w:rsidRDefault="00DE3B21" w:rsidP="00CD084A">
            <w:pPr>
              <w:widowControl/>
              <w:spacing w:line="0" w:lineRule="atLeast"/>
              <w:rPr>
                <w:rFonts w:ascii="微軟正黑體" w:eastAsia="微軟正黑體" w:hAnsi="微軟正黑體" w:cs="Segoe UI"/>
                <w:color w:val="000000"/>
                <w:kern w:val="0"/>
                <w:sz w:val="22"/>
              </w:rPr>
            </w:pPr>
            <w:r>
              <w:rPr>
                <w:noProof/>
              </w:rPr>
              <w:drawing>
                <wp:anchor distT="0" distB="0" distL="114300" distR="114300" simplePos="0" relativeHeight="251672576" behindDoc="1" locked="0" layoutInCell="1" allowOverlap="1" wp14:anchorId="207C4FE3" wp14:editId="17314D9D">
                  <wp:simplePos x="0" y="0"/>
                  <wp:positionH relativeFrom="margin">
                    <wp:align>right</wp:align>
                  </wp:positionH>
                  <wp:positionV relativeFrom="paragraph">
                    <wp:posOffset>-4445</wp:posOffset>
                  </wp:positionV>
                  <wp:extent cx="3317770" cy="2160000"/>
                  <wp:effectExtent l="0" t="0" r="0" b="0"/>
                  <wp:wrapTight wrapText="bothSides">
                    <wp:wrapPolygon edited="0">
                      <wp:start x="0" y="0"/>
                      <wp:lineTo x="0" y="21340"/>
                      <wp:lineTo x="21459" y="21340"/>
                      <wp:lineTo x="21459" y="0"/>
                      <wp:lineTo x="0" y="0"/>
                    </wp:wrapPolygon>
                  </wp:wrapTight>
                  <wp:docPr id="142401320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1777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Segoe UI" w:hint="eastAsia"/>
                <w:color w:val="000000"/>
                <w:kern w:val="0"/>
                <w:sz w:val="22"/>
              </w:rPr>
              <w:t>早餐後~</w:t>
            </w:r>
          </w:p>
          <w:p w14:paraId="009EC401" w14:textId="77777777" w:rsidR="00CD084A" w:rsidRPr="00774BF1" w:rsidRDefault="00CD084A" w:rsidP="00CD084A">
            <w:pPr>
              <w:widowControl/>
              <w:spacing w:line="0" w:lineRule="atLeast"/>
              <w:rPr>
                <w:rFonts w:ascii="微軟正黑體" w:eastAsia="微軟正黑體" w:hAnsi="微軟正黑體"/>
                <w:noProof/>
                <w:sz w:val="22"/>
              </w:rPr>
            </w:pPr>
            <w:r w:rsidRPr="00774BF1">
              <w:rPr>
                <w:rFonts w:ascii="微軟正黑體" w:eastAsia="微軟正黑體" w:hAnsi="微軟正黑體" w:hint="eastAsia"/>
                <w:b/>
                <w:bCs/>
                <w:noProof/>
                <w:color w:val="0000FF"/>
                <w:sz w:val="22"/>
              </w:rPr>
              <w:t>【嵐山渡月橋】</w:t>
            </w:r>
            <w:r w:rsidRPr="00774BF1">
              <w:rPr>
                <w:rFonts w:ascii="微軟正黑體" w:eastAsia="微軟正黑體" w:hAnsi="微軟正黑體" w:hint="eastAsia"/>
                <w:noProof/>
                <w:sz w:val="22"/>
              </w:rPr>
              <w:t>日本旅遊勝地，據說是因形似彎彎的月亮跨在河水上一樣而得此名。渡月橋的橋墩用鋼筋建造，而橋面則為木造，古香古色，自平安朝起，日本的貴族們就將這一帶做為郊外踏青，泛舟戲水的遊樂地。渡月橋附近景色宜人，青山綠水，料亭紅燈，遊人如織。春天櫻花、秋日紅葉，美景倒映在大堰川上，美不勝收。沿河可偶見盛裝藝妓姍姍而行，令人感覺恍若時光倒流，風情萬種。</w:t>
            </w:r>
          </w:p>
          <w:p w14:paraId="65D2103C" w14:textId="3BA72844" w:rsidR="00CD084A" w:rsidRDefault="00CD084A" w:rsidP="00CD084A">
            <w:pPr>
              <w:snapToGrid w:val="0"/>
              <w:spacing w:line="0" w:lineRule="atLeast"/>
              <w:jc w:val="both"/>
              <w:rPr>
                <w:rFonts w:ascii="微軟正黑體" w:eastAsia="微軟正黑體" w:hAnsi="微軟正黑體"/>
                <w:bCs/>
                <w:sz w:val="22"/>
              </w:rPr>
            </w:pPr>
            <w:r w:rsidRPr="00774BF1">
              <w:rPr>
                <w:rFonts w:ascii="微軟正黑體" w:eastAsia="微軟正黑體" w:hAnsi="微軟正黑體" w:hint="eastAsia"/>
                <w:b/>
                <w:bCs/>
                <w:color w:val="0000FF"/>
                <w:sz w:val="22"/>
              </w:rPr>
              <w:t>【嵯峨野竹林步道】</w:t>
            </w:r>
            <w:r w:rsidRPr="00774BF1">
              <w:rPr>
                <w:rFonts w:ascii="微軟正黑體" w:eastAsia="微軟正黑體" w:hAnsi="微軟正黑體" w:hint="eastAsia"/>
                <w:bCs/>
                <w:sz w:val="22"/>
              </w:rPr>
              <w:t>左右被竹林包圍著的小徑是嵯峨野具代表性的景致。 而此地同時也是電影『藝妓回藝錄』拍攝地點之一。</w:t>
            </w:r>
          </w:p>
          <w:p w14:paraId="1EB914D4" w14:textId="74F487E4" w:rsidR="001A69EA" w:rsidRPr="00774BF1" w:rsidRDefault="001A69EA" w:rsidP="00CD084A">
            <w:pPr>
              <w:snapToGrid w:val="0"/>
              <w:spacing w:line="0" w:lineRule="atLeast"/>
              <w:jc w:val="both"/>
              <w:rPr>
                <w:rFonts w:ascii="微軟正黑體" w:eastAsia="微軟正黑體" w:hAnsi="微軟正黑體"/>
                <w:bCs/>
                <w:sz w:val="22"/>
              </w:rPr>
            </w:pPr>
            <w:r w:rsidRPr="001A69EA">
              <w:rPr>
                <w:rFonts w:ascii="微軟正黑體" w:eastAsia="微軟正黑體" w:hAnsi="微軟正黑體" w:hint="eastAsia"/>
                <w:b/>
                <w:bCs/>
                <w:color w:val="0000FF"/>
                <w:sz w:val="22"/>
              </w:rPr>
              <w:t>【嵯蛾野觀光列車】</w:t>
            </w:r>
            <w:r w:rsidRPr="001A69EA">
              <w:rPr>
                <w:rFonts w:ascii="微軟正黑體" w:eastAsia="微軟正黑體" w:hAnsi="微軟正黑體" w:hint="eastAsia"/>
                <w:bCs/>
                <w:sz w:val="22"/>
              </w:rPr>
              <w:t>搭乘紅黃搭配充滿懷舊感的復古觀光列車，沿著保津川行駛龜岡至嵐山(或嵐山至龜岡)，滿是楓紅的景象，途中傳統房舍穿透在楓林裡的景象，越看越讓人著迷於眼前的美景，可悠閒地欣賞風景與拍照。</w:t>
            </w:r>
          </w:p>
          <w:p w14:paraId="46C5BEA4" w14:textId="77777777" w:rsidR="00CD084A" w:rsidRPr="00774BF1" w:rsidRDefault="00CD084A" w:rsidP="00CD084A">
            <w:pPr>
              <w:spacing w:line="0" w:lineRule="atLeast"/>
              <w:rPr>
                <w:rFonts w:ascii="微軟正黑體" w:eastAsia="微軟正黑體" w:hAnsi="微軟正黑體"/>
                <w:b/>
                <w:noProof/>
                <w:color w:val="FF00FF"/>
                <w:sz w:val="22"/>
              </w:rPr>
            </w:pPr>
            <w:r w:rsidRPr="00774BF1">
              <w:rPr>
                <w:rFonts w:ascii="微軟正黑體" w:eastAsia="微軟正黑體" w:hAnsi="微軟正黑體" w:hint="eastAsia"/>
                <w:b/>
                <w:bCs/>
                <w:noProof/>
                <w:color w:val="0000FF"/>
                <w:sz w:val="22"/>
              </w:rPr>
              <w:t>【大阪城】</w:t>
            </w:r>
            <w:r w:rsidRPr="00774BF1">
              <w:rPr>
                <w:rFonts w:ascii="微軟正黑體" w:eastAsia="微軟正黑體" w:hAnsi="微軟正黑體" w:hint="eastAsia"/>
                <w:noProof/>
                <w:sz w:val="22"/>
              </w:rPr>
              <w:t>日本三大名城之一“不上天守閣”（與名古屋城及熊本城齊名）是日本名將『豐臣秀吉』所建造，雄偉的石牆砌造佔地約百萬坪。</w:t>
            </w:r>
          </w:p>
          <w:p w14:paraId="2B2F6DA6" w14:textId="77777777" w:rsidR="00CD084A" w:rsidRPr="00774BF1" w:rsidRDefault="00CD084A" w:rsidP="00CD084A">
            <w:pPr>
              <w:widowControl/>
              <w:spacing w:line="0" w:lineRule="atLeast"/>
              <w:rPr>
                <w:rFonts w:ascii="微軟正黑體" w:eastAsia="微軟正黑體" w:hAnsi="微軟正黑體"/>
                <w:noProof/>
                <w:color w:val="000000"/>
                <w:sz w:val="22"/>
              </w:rPr>
            </w:pPr>
            <w:r w:rsidRPr="00774BF1">
              <w:rPr>
                <w:rFonts w:ascii="微軟正黑體" w:eastAsia="微軟正黑體" w:hAnsi="微軟正黑體" w:hint="eastAsia"/>
                <w:b/>
                <w:noProof/>
                <w:color w:val="0000FF"/>
                <w:sz w:val="22"/>
              </w:rPr>
              <w:t>【免稅店】</w:t>
            </w:r>
            <w:r w:rsidRPr="00774BF1">
              <w:rPr>
                <w:rFonts w:ascii="微軟正黑體" w:eastAsia="微軟正黑體" w:hAnsi="微軟正黑體" w:hint="eastAsia"/>
                <w:noProof/>
                <w:color w:val="000000"/>
                <w:sz w:val="22"/>
              </w:rPr>
              <w:t>在此你可自由購物送給親朋好友。</w:t>
            </w:r>
          </w:p>
          <w:p w14:paraId="558E4B80" w14:textId="77777777" w:rsidR="00CD084A" w:rsidRPr="00774BF1"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b/>
                <w:bCs/>
                <w:color w:val="0000FF"/>
                <w:sz w:val="22"/>
              </w:rPr>
              <w:t>【心齋橋】</w:t>
            </w:r>
            <w:r w:rsidRPr="00774BF1">
              <w:rPr>
                <w:rFonts w:ascii="微軟正黑體" w:eastAsia="微軟正黑體" w:hAnsi="微軟正黑體" w:hint="eastAsia"/>
                <w:sz w:val="22"/>
              </w:rPr>
              <w:t>心齋橋筋是一條在御堂筋東側，與之並行的南北向大道。北自順慶町大通南至道頓堀川上的戎橋，是大阪最大的商店街。此地除了SOGO、大丸百貨以外，還有一些老店，以及喜好逛街和熱鬧的人潮，十分熱鬧。</w:t>
            </w:r>
          </w:p>
          <w:p w14:paraId="70D05C54" w14:textId="3F720D63" w:rsidR="00AB133A" w:rsidRPr="00CD084A"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b/>
                <w:bCs/>
                <w:color w:val="0000FF"/>
                <w:sz w:val="22"/>
              </w:rPr>
              <w:t>【道頓堀】</w:t>
            </w:r>
            <w:r w:rsidRPr="00774BF1">
              <w:rPr>
                <w:rFonts w:ascii="微軟正黑體" w:eastAsia="微軟正黑體" w:hAnsi="微軟正黑體" w:hint="eastAsia"/>
                <w:sz w:val="22"/>
              </w:rPr>
              <w:t>道頓堀是大阪的一個主要商業區域，沿運河兩岸設有商店街及不少飲食店。大型霓虹廣告牌，也成為大阪的著名標誌，每到夜晚，燈光裝飾的招牌、霓虹燈光和道頓堀川水面上的反射光交相輝映，把城市點綴得更加華麗漂亮。</w:t>
            </w:r>
          </w:p>
        </w:tc>
      </w:tr>
      <w:tr w:rsidR="00AB133A" w:rsidRPr="00774BF1" w14:paraId="196984D2" w14:textId="77777777" w:rsidTr="00242DD3">
        <w:tblPrEx>
          <w:shd w:val="clear" w:color="auto" w:fill="auto"/>
        </w:tblPrEx>
        <w:trPr>
          <w:jc w:val="center"/>
        </w:trPr>
        <w:tc>
          <w:tcPr>
            <w:tcW w:w="10886" w:type="dxa"/>
            <w:gridSpan w:val="2"/>
            <w:hideMark/>
          </w:tcPr>
          <w:p w14:paraId="47CC7356" w14:textId="7322AEFE" w:rsidR="00CD084A" w:rsidRPr="00774BF1" w:rsidRDefault="00CD084A" w:rsidP="00CD084A">
            <w:pPr>
              <w:widowControl/>
              <w:spacing w:line="0" w:lineRule="atLeast"/>
              <w:rPr>
                <w:rFonts w:ascii="微軟正黑體" w:eastAsia="微軟正黑體" w:hAnsi="微軟正黑體" w:cs="Segoe UI" w:hint="eastAsia"/>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hint="eastAsia"/>
                <w:color w:val="333333"/>
                <w:kern w:val="0"/>
                <w:sz w:val="22"/>
              </w:rPr>
              <w:t>早餐)飯店豐盛早餐          (午餐)</w:t>
            </w:r>
            <w:r w:rsidR="00DE3B21" w:rsidRPr="00DE3B21">
              <w:rPr>
                <w:rFonts w:ascii="微軟正黑體" w:eastAsia="微軟正黑體" w:hAnsi="微軟正黑體" w:hint="eastAsia"/>
                <w:color w:val="000000"/>
                <w:sz w:val="22"/>
              </w:rPr>
              <w:t>京都銘豚鐵板燒肉御膳</w:t>
            </w:r>
            <w:r w:rsidRPr="00774BF1">
              <w:rPr>
                <w:rFonts w:ascii="微軟正黑體" w:eastAsia="微軟正黑體" w:hAnsi="微軟正黑體" w:cs="Segoe UI" w:hint="eastAsia"/>
                <w:color w:val="333333"/>
                <w:kern w:val="0"/>
                <w:sz w:val="22"/>
              </w:rPr>
              <w:tab/>
            </w:r>
            <w:r w:rsidRPr="00774BF1">
              <w:rPr>
                <w:rFonts w:ascii="微軟正黑體" w:eastAsia="微軟正黑體" w:hAnsi="微軟正黑體" w:cs="Segoe UI"/>
                <w:color w:val="333333"/>
                <w:kern w:val="0"/>
                <w:sz w:val="22"/>
              </w:rPr>
              <w:t xml:space="preserve">   </w:t>
            </w:r>
            <w:r w:rsidRPr="00774BF1">
              <w:rPr>
                <w:rFonts w:ascii="微軟正黑體" w:eastAsia="微軟正黑體" w:hAnsi="微軟正黑體" w:cs="Segoe UI" w:hint="eastAsia"/>
                <w:color w:val="333333"/>
                <w:kern w:val="0"/>
                <w:sz w:val="22"/>
              </w:rPr>
              <w:t xml:space="preserve"> (晚餐)</w:t>
            </w:r>
            <w:r w:rsidR="00DE3B21" w:rsidRPr="00DE3B21">
              <w:rPr>
                <w:rFonts w:ascii="微軟正黑體" w:eastAsia="微軟正黑體" w:hAnsi="微軟正黑體" w:cs="Segoe UI" w:hint="eastAsia"/>
                <w:color w:val="333333"/>
                <w:kern w:val="0"/>
                <w:sz w:val="22"/>
              </w:rPr>
              <w:t xml:space="preserve">日本超人氣~一蘭拉麵 或 </w:t>
            </w:r>
            <w:r w:rsidR="00DE3B21" w:rsidRPr="00DE3B21">
              <w:rPr>
                <w:rFonts w:ascii="微軟正黑體" w:eastAsia="微軟正黑體" w:hAnsi="微軟正黑體" w:hint="eastAsia"/>
                <w:color w:val="000000"/>
                <w:sz w:val="22"/>
              </w:rPr>
              <w:t>發代金日幣1000</w:t>
            </w:r>
            <w:r w:rsidR="00DE3B21">
              <w:rPr>
                <w:rFonts w:ascii="微軟正黑體" w:eastAsia="微軟正黑體" w:hAnsi="微軟正黑體" w:hint="eastAsia"/>
                <w:color w:val="000000"/>
                <w:sz w:val="22"/>
              </w:rPr>
              <w:t>自理</w:t>
            </w:r>
          </w:p>
          <w:p w14:paraId="1642BD6C" w14:textId="0971783F" w:rsidR="00AB133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Segoe UI" w:hint="eastAsia"/>
                <w:color w:val="C45911" w:themeColor="accent2" w:themeShade="BF"/>
                <w:kern w:val="0"/>
                <w:sz w:val="22"/>
              </w:rPr>
              <w:t>住宿：</w:t>
            </w:r>
            <w:r w:rsidRPr="00774BF1">
              <w:rPr>
                <w:rFonts w:ascii="微軟正黑體" w:eastAsia="微軟正黑體" w:hAnsi="微軟正黑體" w:hint="eastAsia"/>
                <w:sz w:val="22"/>
              </w:rPr>
              <w:t>大阪WELINA道頓堀 或 天滿橋GRAND 或同級</w:t>
            </w:r>
          </w:p>
        </w:tc>
      </w:tr>
      <w:tr w:rsidR="00283757" w:rsidRPr="00283757" w14:paraId="380D55A8" w14:textId="77777777" w:rsidTr="0052488A">
        <w:tblPrEx>
          <w:shd w:val="clear" w:color="auto" w:fill="auto"/>
        </w:tblPrEx>
        <w:trPr>
          <w:jc w:val="center"/>
        </w:trPr>
        <w:tc>
          <w:tcPr>
            <w:tcW w:w="10886" w:type="dxa"/>
            <w:gridSpan w:val="2"/>
          </w:tcPr>
          <w:p w14:paraId="6F26A177"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CD084A" w:rsidRPr="00774BF1" w14:paraId="30483950" w14:textId="77777777" w:rsidTr="00242DD3">
        <w:trPr>
          <w:jc w:val="center"/>
        </w:trPr>
        <w:tc>
          <w:tcPr>
            <w:tcW w:w="2210" w:type="dxa"/>
            <w:shd w:val="clear" w:color="auto" w:fill="5FD1E6"/>
            <w:vAlign w:val="center"/>
            <w:hideMark/>
          </w:tcPr>
          <w:p w14:paraId="00CBC489" w14:textId="7554C51C" w:rsidR="00CD084A" w:rsidRPr="00774BF1" w:rsidRDefault="00CD084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4</w:t>
            </w:r>
          </w:p>
        </w:tc>
        <w:tc>
          <w:tcPr>
            <w:tcW w:w="8676" w:type="dxa"/>
            <w:shd w:val="clear" w:color="auto" w:fill="C0EDF5"/>
            <w:vAlign w:val="center"/>
            <w:hideMark/>
          </w:tcPr>
          <w:p w14:paraId="243F6D13" w14:textId="12CCAA7B" w:rsidR="00CD084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電車來回~日本環球影城～芝麻街4D動畫魔術、史瑞克4D歷險記、大白鯊、西部地區、水世界、史努比遊樂場、魔幻星光大遊行</w:t>
            </w:r>
          </w:p>
        </w:tc>
      </w:tr>
      <w:tr w:rsidR="00CD084A" w:rsidRPr="00774BF1" w14:paraId="6154C619" w14:textId="77777777" w:rsidTr="00242DD3">
        <w:tblPrEx>
          <w:shd w:val="clear" w:color="auto" w:fill="auto"/>
        </w:tblPrEx>
        <w:trPr>
          <w:jc w:val="center"/>
        </w:trPr>
        <w:tc>
          <w:tcPr>
            <w:tcW w:w="10886" w:type="dxa"/>
            <w:gridSpan w:val="2"/>
          </w:tcPr>
          <w:p w14:paraId="72CAC39B" w14:textId="405899A8" w:rsidR="00CD084A" w:rsidRPr="00774BF1" w:rsidRDefault="00DE3B21" w:rsidP="00CD084A">
            <w:pPr>
              <w:widowControl/>
              <w:spacing w:line="0" w:lineRule="atLeast"/>
              <w:rPr>
                <w:rFonts w:ascii="微軟正黑體" w:eastAsia="微軟正黑體" w:hAnsi="微軟正黑體" w:cs="Arial"/>
                <w:sz w:val="22"/>
              </w:rPr>
            </w:pPr>
            <w:r>
              <w:rPr>
                <w:noProof/>
              </w:rPr>
              <w:drawing>
                <wp:anchor distT="0" distB="0" distL="114300" distR="114300" simplePos="0" relativeHeight="251673600" behindDoc="1" locked="0" layoutInCell="1" allowOverlap="1" wp14:anchorId="7DFF476E" wp14:editId="4DB9F23C">
                  <wp:simplePos x="0" y="0"/>
                  <wp:positionH relativeFrom="margin">
                    <wp:align>right</wp:align>
                  </wp:positionH>
                  <wp:positionV relativeFrom="paragraph">
                    <wp:posOffset>-635</wp:posOffset>
                  </wp:positionV>
                  <wp:extent cx="3240000" cy="2160000"/>
                  <wp:effectExtent l="0" t="0" r="0" b="0"/>
                  <wp:wrapTight wrapText="bothSides">
                    <wp:wrapPolygon edited="0">
                      <wp:start x="0" y="0"/>
                      <wp:lineTo x="0" y="21340"/>
                      <wp:lineTo x="21465" y="21340"/>
                      <wp:lineTo x="21465" y="0"/>
                      <wp:lineTo x="0" y="0"/>
                    </wp:wrapPolygon>
                  </wp:wrapTight>
                  <wp:docPr id="123841805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Arial" w:hint="eastAsia"/>
                <w:sz w:val="22"/>
              </w:rPr>
              <w:t>早餐後~</w:t>
            </w:r>
          </w:p>
          <w:p w14:paraId="67BEF5C9" w14:textId="00DE4ABF" w:rsidR="00CD084A" w:rsidRPr="00774BF1" w:rsidRDefault="00CD084A" w:rsidP="00CD084A">
            <w:pPr>
              <w:widowControl/>
              <w:spacing w:line="0" w:lineRule="atLeast"/>
              <w:rPr>
                <w:rFonts w:ascii="微軟正黑體" w:eastAsia="微軟正黑體" w:hAnsi="微軟正黑體"/>
                <w:bCs/>
                <w:sz w:val="22"/>
              </w:rPr>
            </w:pPr>
            <w:r w:rsidRPr="00774BF1">
              <w:rPr>
                <w:rFonts w:ascii="微軟正黑體" w:eastAsia="微軟正黑體" w:hAnsi="微軟正黑體" w:hint="eastAsia"/>
                <w:b/>
                <w:bCs/>
                <w:color w:val="0000FF"/>
                <w:sz w:val="22"/>
              </w:rPr>
              <w:t>【日本環球影城】</w:t>
            </w:r>
            <w:r w:rsidRPr="00774BF1">
              <w:rPr>
                <w:rFonts w:ascii="微軟正黑體" w:eastAsia="微軟正黑體" w:hAnsi="微軟正黑體" w:hint="eastAsia"/>
                <w:bCs/>
                <w:sz w:val="22"/>
              </w:rPr>
              <w:t>（Universal Studios Japan，簡稱USJ）集所有冒險浪漫、歡愉與發現的驚喜於一身的超大型主題樂園，即將帶領您進入超乎想像的驚慄奇險世界。這個位在大阪城西灣區的Konohana，佔地54公頃的【日本環球影城】，除了特別從好萊塢及佛羅里達的環球影城2個主題樂園中，挑選特別最受歡迎【侏羅紀公園．乘車探險】、【回到未來．乘車探險】、【終結者2．3Ｄ】、【大白鯊】、【星際歷險】等等娛樂設施，讓遊客完全置身影片拍攝現場，身歷其境的去體驗。只要您想得到的環球系列這兒統統都有。史蒂芬史匹柏的恐龍獻禮～令人驚異的世界，逼真到讓人直起雞皮疙瘩的程度。體驗恐怖的食人鯊驚悚的感受～跟朋友一起搭乘著小船出發，眼觀四方有無鯊魚的行蹤，猛然自左右竄出展開牠強烈的攻擊。為了逐退鯊魚群而進行的射擊與爆炸同樣充滿了魄力！超大魄力的3D螢幕連結了座椅～親身體驗時光機器在做時空之旅時高速狂</w:t>
            </w:r>
            <w:r w:rsidRPr="00774BF1">
              <w:rPr>
                <w:rFonts w:ascii="微軟正黑體" w:eastAsia="微軟正黑體" w:hAnsi="微軟正黑體" w:cs="細明體" w:hint="eastAsia"/>
                <w:bCs/>
                <w:sz w:val="22"/>
              </w:rPr>
              <w:t>飆</w:t>
            </w:r>
            <w:r w:rsidRPr="00774BF1">
              <w:rPr>
                <w:rFonts w:ascii="微軟正黑體" w:eastAsia="微軟正黑體" w:hAnsi="微軟正黑體" w:cs="華康儷金黑(P)" w:hint="eastAsia"/>
                <w:bCs/>
                <w:sz w:val="22"/>
              </w:rPr>
              <w:t>的快感。你可以在未來世界的高樓大廈縫隙間擦身而過，還可以在過去世界岩漿漫流的火山群裡來回穿梭，來場驚險刺激的冒險。</w:t>
            </w:r>
            <w:r w:rsidRPr="00774BF1">
              <w:rPr>
                <w:rFonts w:ascii="微軟正黑體" w:eastAsia="微軟正黑體" w:hAnsi="微軟正黑體" w:hint="eastAsia"/>
                <w:bCs/>
                <w:sz w:val="22"/>
              </w:rPr>
              <w:t>還有更多只在這裡才玩得到的遊樂設施，保證令您大呼過癮。</w:t>
            </w:r>
          </w:p>
          <w:p w14:paraId="18C1D80F" w14:textId="77777777" w:rsidR="00CD084A" w:rsidRPr="00CD084A" w:rsidRDefault="00CD084A" w:rsidP="00CD084A">
            <w:pPr>
              <w:widowControl/>
              <w:spacing w:line="0" w:lineRule="atLeast"/>
              <w:rPr>
                <w:rFonts w:ascii="微軟正黑體" w:eastAsia="微軟正黑體" w:hAnsi="微軟正黑體"/>
                <w:b/>
                <w:bCs/>
                <w:color w:val="0070C0"/>
                <w:sz w:val="22"/>
              </w:rPr>
            </w:pPr>
            <w:r w:rsidRPr="00CD084A">
              <w:rPr>
                <w:rFonts w:ascii="微軟正黑體" w:eastAsia="微軟正黑體" w:hAnsi="微軟正黑體" w:hint="eastAsia"/>
                <w:b/>
                <w:bCs/>
                <w:color w:val="0070C0"/>
                <w:sz w:val="22"/>
              </w:rPr>
              <w:t>備註說明：</w:t>
            </w:r>
          </w:p>
          <w:p w14:paraId="5F8A6A06" w14:textId="035F14AD" w:rsidR="00CD084A" w:rsidRPr="00774BF1" w:rsidRDefault="00A555B8" w:rsidP="00CD084A">
            <w:pPr>
              <w:widowControl/>
              <w:spacing w:line="0" w:lineRule="atLeast"/>
              <w:rPr>
                <w:rFonts w:ascii="微軟正黑體" w:eastAsia="微軟正黑體" w:hAnsi="微軟正黑體"/>
                <w:color w:val="0070C0"/>
                <w:sz w:val="22"/>
              </w:rPr>
            </w:pPr>
            <w:r w:rsidRPr="00A555B8">
              <w:rPr>
                <w:rFonts w:ascii="微軟正黑體" w:eastAsia="微軟正黑體" w:hAnsi="微軟正黑體" w:hint="eastAsia"/>
                <w:color w:val="0070C0"/>
                <w:sz w:val="22"/>
              </w:rPr>
              <w:t>◎如不前往環球影城的貴賓，請於出團日前10天以前(不含例假日)告知，退費金額於團體出發前由團費中扣除；未能於出團日前10天以前(不含例假日)告知者，恕無法辦理退票。</w:t>
            </w:r>
          </w:p>
          <w:p w14:paraId="5C125952" w14:textId="52E73DFE"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◎大人及兒童佔床貴賓可退費環球影城入園門票NTD</w:t>
            </w:r>
            <w:r w:rsidR="00656F91">
              <w:rPr>
                <w:rFonts w:ascii="微軟正黑體" w:eastAsia="微軟正黑體" w:hAnsi="微軟正黑體"/>
                <w:color w:val="0070C0"/>
                <w:sz w:val="22"/>
              </w:rPr>
              <w:t>1</w:t>
            </w:r>
            <w:r w:rsidR="00614F81">
              <w:rPr>
                <w:rFonts w:ascii="微軟正黑體" w:eastAsia="微軟正黑體" w:hAnsi="微軟正黑體"/>
                <w:color w:val="0070C0"/>
                <w:sz w:val="22"/>
              </w:rPr>
              <w:t>5</w:t>
            </w:r>
            <w:r w:rsidRPr="00774BF1">
              <w:rPr>
                <w:rFonts w:ascii="微軟正黑體" w:eastAsia="微軟正黑體" w:hAnsi="微軟正黑體" w:hint="eastAsia"/>
                <w:color w:val="0070C0"/>
                <w:sz w:val="22"/>
              </w:rPr>
              <w:t>00元。</w:t>
            </w:r>
          </w:p>
          <w:p w14:paraId="0DF0DCC3" w14:textId="5FD0C210" w:rsidR="00CD084A" w:rsidRPr="00CD084A" w:rsidRDefault="00CD084A" w:rsidP="00CD084A">
            <w:pPr>
              <w:widowControl/>
              <w:spacing w:line="0" w:lineRule="atLeast"/>
              <w:rPr>
                <w:rFonts w:ascii="微軟正黑體" w:eastAsia="微軟正黑體" w:hAnsi="微軟正黑體"/>
                <w:b/>
                <w:bCs/>
                <w:color w:val="0070C0"/>
                <w:sz w:val="22"/>
              </w:rPr>
            </w:pPr>
            <w:r w:rsidRPr="00774BF1">
              <w:rPr>
                <w:rFonts w:ascii="微軟正黑體" w:eastAsia="微軟正黑體" w:hAnsi="微軟正黑體" w:hint="eastAsia"/>
                <w:color w:val="0070C0"/>
                <w:sz w:val="22"/>
              </w:rPr>
              <w:t>◎滿2歲～未滿12歲之不佔床小孩：每人退費台幣NTD</w:t>
            </w:r>
            <w:r w:rsidR="00656F91">
              <w:rPr>
                <w:rFonts w:ascii="微軟正黑體" w:eastAsia="微軟正黑體" w:hAnsi="微軟正黑體"/>
                <w:color w:val="0070C0"/>
                <w:sz w:val="22"/>
              </w:rPr>
              <w:t>1</w:t>
            </w:r>
            <w:r w:rsidR="00614F81">
              <w:rPr>
                <w:rFonts w:ascii="微軟正黑體" w:eastAsia="微軟正黑體" w:hAnsi="微軟正黑體"/>
                <w:color w:val="0070C0"/>
                <w:sz w:val="22"/>
              </w:rPr>
              <w:t>0</w:t>
            </w:r>
            <w:r w:rsidRPr="00774BF1">
              <w:rPr>
                <w:rFonts w:ascii="微軟正黑體" w:eastAsia="微軟正黑體" w:hAnsi="微軟正黑體" w:hint="eastAsia"/>
                <w:color w:val="0070C0"/>
                <w:sz w:val="22"/>
              </w:rPr>
              <w:t>00元。</w:t>
            </w:r>
            <w:r w:rsidR="00656F91">
              <w:rPr>
                <w:rFonts w:ascii="微軟正黑體" w:eastAsia="微軟正黑體" w:hAnsi="微軟正黑體"/>
                <w:b/>
                <w:bCs/>
                <w:color w:val="0070C0"/>
                <w:sz w:val="22"/>
              </w:rPr>
              <w:br/>
            </w:r>
            <w:r w:rsidRPr="00CD084A">
              <w:rPr>
                <w:rFonts w:ascii="微軟正黑體" w:eastAsia="微軟正黑體" w:hAnsi="微軟正黑體" w:hint="eastAsia"/>
                <w:b/>
                <w:bCs/>
                <w:color w:val="0070C0"/>
                <w:sz w:val="22"/>
              </w:rPr>
              <w:t>※大阪環球影城特別說明：</w:t>
            </w:r>
          </w:p>
          <w:p w14:paraId="6C51DB9C"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1‧為使貴賓玩得盡興，今日將搭乘電車往返。</w:t>
            </w:r>
          </w:p>
          <w:p w14:paraId="1B62E769"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2‧因團體票券須經事前預約，臨時由「不前往」大阪環球影城變更為「前往」之情形，將由導遊於入園當日協助貴賓排隊自費購買個人票券入園。</w:t>
            </w:r>
          </w:p>
          <w:p w14:paraId="3C5464D0"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3‧再入場(重複入場)制度變更通知：持票進入影城後，不可中途離場後重複入場。</w:t>
            </w:r>
          </w:p>
          <w:p w14:paraId="5DCB7502" w14:textId="41DB2F8F" w:rsidR="00CD084A" w:rsidRPr="00CD084A" w:rsidRDefault="00CD084A" w:rsidP="00CD084A">
            <w:pPr>
              <w:spacing w:line="0" w:lineRule="atLeast"/>
              <w:rPr>
                <w:rFonts w:ascii="微軟正黑體" w:eastAsia="微軟正黑體" w:hAnsi="微軟正黑體"/>
                <w:color w:val="000000"/>
                <w:sz w:val="22"/>
              </w:rPr>
            </w:pPr>
            <w:r w:rsidRPr="00774BF1">
              <w:rPr>
                <w:rFonts w:ascii="微軟正黑體" w:eastAsia="微軟正黑體" w:hAnsi="微軟正黑體" w:hint="eastAsia"/>
                <w:color w:val="0070C0"/>
                <w:sz w:val="22"/>
              </w:rPr>
              <w:t>4‧遇園區因故關閉(或有保養維修之需求)、天災、颱風、地變或其他不可抗力因素導致無法入園遊玩時，將採退還入園費用方式處理；暫停服務之遊樂設施，依樂園官方網站及當日公告為主，不便之處敬請見諒。</w:t>
            </w:r>
          </w:p>
        </w:tc>
      </w:tr>
      <w:tr w:rsidR="00CD084A" w:rsidRPr="00774BF1" w14:paraId="7F5DA900" w14:textId="77777777" w:rsidTr="00242DD3">
        <w:tblPrEx>
          <w:shd w:val="clear" w:color="auto" w:fill="auto"/>
        </w:tblPrEx>
        <w:trPr>
          <w:jc w:val="center"/>
        </w:trPr>
        <w:tc>
          <w:tcPr>
            <w:tcW w:w="10886" w:type="dxa"/>
            <w:gridSpan w:val="2"/>
            <w:hideMark/>
          </w:tcPr>
          <w:p w14:paraId="5545665F" w14:textId="77777777" w:rsidR="00CD084A" w:rsidRPr="00774BF1" w:rsidRDefault="00CD084A" w:rsidP="00CD084A">
            <w:pPr>
              <w:widowControl/>
              <w:spacing w:line="0" w:lineRule="atLeast"/>
              <w:rPr>
                <w:rFonts w:ascii="微軟正黑體" w:eastAsia="微軟正黑體" w:hAnsi="微軟正黑體"/>
                <w:bCs/>
                <w:noProof/>
                <w:color w:val="000000"/>
                <w:sz w:val="22"/>
              </w:rPr>
            </w:pPr>
            <w:r w:rsidRPr="00774BF1">
              <w:rPr>
                <w:rFonts w:ascii="微軟正黑體" w:eastAsia="微軟正黑體" w:hAnsi="微軟正黑體" w:hint="eastAsia"/>
                <w:bCs/>
                <w:noProof/>
                <w:color w:val="C45911" w:themeColor="accent2" w:themeShade="BF"/>
                <w:sz w:val="22"/>
              </w:rPr>
              <w:t>餐食：</w:t>
            </w:r>
            <w:r w:rsidRPr="00774BF1">
              <w:rPr>
                <w:rFonts w:ascii="微軟正黑體" w:eastAsia="微軟正黑體" w:hAnsi="微軟正黑體" w:hint="eastAsia"/>
                <w:bCs/>
                <w:noProof/>
                <w:color w:val="000000"/>
                <w:sz w:val="22"/>
              </w:rPr>
              <w:t>(早餐)飯店豐盛早餐        (午餐)</w:t>
            </w:r>
            <w:r w:rsidRPr="00774BF1">
              <w:rPr>
                <w:rFonts w:ascii="微軟正黑體" w:eastAsia="微軟正黑體" w:hAnsi="微軟正黑體" w:hint="eastAsia"/>
              </w:rPr>
              <w:t xml:space="preserve"> </w:t>
            </w:r>
            <w:r w:rsidRPr="00774BF1">
              <w:rPr>
                <w:rFonts w:ascii="微軟正黑體" w:eastAsia="微軟正黑體" w:hAnsi="微軟正黑體" w:hint="eastAsia"/>
                <w:color w:val="000000"/>
                <w:sz w:val="22"/>
              </w:rPr>
              <w:t>為方便遊玩～敬請自理</w:t>
            </w:r>
            <w:r w:rsidRPr="00774BF1">
              <w:rPr>
                <w:rFonts w:ascii="微軟正黑體" w:eastAsia="微軟正黑體" w:hAnsi="微軟正黑體" w:hint="eastAsia"/>
                <w:bCs/>
                <w:noProof/>
                <w:color w:val="000000"/>
                <w:sz w:val="22"/>
              </w:rPr>
              <w:tab/>
              <w:t xml:space="preserve">    (晚餐)</w:t>
            </w:r>
            <w:r w:rsidRPr="00774BF1">
              <w:rPr>
                <w:rFonts w:ascii="微軟正黑體" w:eastAsia="微軟正黑體" w:hAnsi="微軟正黑體" w:hint="eastAsia"/>
                <w:color w:val="000000"/>
                <w:sz w:val="22"/>
              </w:rPr>
              <w:t xml:space="preserve"> 為方便遊玩～敬請自理</w:t>
            </w:r>
          </w:p>
          <w:p w14:paraId="2448291B" w14:textId="62751CB5" w:rsidR="00CD084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hint="eastAsia"/>
                <w:bCs/>
                <w:noProof/>
                <w:color w:val="C45911" w:themeColor="accent2" w:themeShade="BF"/>
                <w:sz w:val="22"/>
              </w:rPr>
              <w:t>住宿：</w:t>
            </w:r>
            <w:r w:rsidRPr="00774BF1">
              <w:rPr>
                <w:rFonts w:ascii="微軟正黑體" w:eastAsia="微軟正黑體" w:hAnsi="微軟正黑體" w:hint="eastAsia"/>
                <w:sz w:val="22"/>
              </w:rPr>
              <w:t>大阪WELINA道頓堀 或 天滿橋GRAND 或同級</w:t>
            </w:r>
          </w:p>
        </w:tc>
      </w:tr>
      <w:tr w:rsidR="00283757" w:rsidRPr="00283757" w14:paraId="466A17FA" w14:textId="77777777" w:rsidTr="0052488A">
        <w:tblPrEx>
          <w:shd w:val="clear" w:color="auto" w:fill="auto"/>
        </w:tblPrEx>
        <w:trPr>
          <w:jc w:val="center"/>
        </w:trPr>
        <w:tc>
          <w:tcPr>
            <w:tcW w:w="10886" w:type="dxa"/>
            <w:gridSpan w:val="2"/>
          </w:tcPr>
          <w:p w14:paraId="78E3636C"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CD084A" w:rsidRPr="00774BF1" w14:paraId="1F5015AC" w14:textId="77777777" w:rsidTr="00242DD3">
        <w:trPr>
          <w:jc w:val="center"/>
        </w:trPr>
        <w:tc>
          <w:tcPr>
            <w:tcW w:w="2210" w:type="dxa"/>
            <w:shd w:val="clear" w:color="auto" w:fill="5FD1E6"/>
            <w:vAlign w:val="center"/>
            <w:hideMark/>
          </w:tcPr>
          <w:p w14:paraId="47296E0B" w14:textId="2CAF383E" w:rsidR="00CD084A" w:rsidRPr="00774BF1" w:rsidRDefault="00CD084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5</w:t>
            </w:r>
          </w:p>
        </w:tc>
        <w:tc>
          <w:tcPr>
            <w:tcW w:w="8676" w:type="dxa"/>
            <w:shd w:val="clear" w:color="auto" w:fill="C0EDF5"/>
            <w:vAlign w:val="center"/>
            <w:hideMark/>
          </w:tcPr>
          <w:p w14:paraId="1B6F7E61" w14:textId="6F1FC00C" w:rsidR="00CD084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飯店─大阪（關西國際空港）/台北(桃園國際機場)</w:t>
            </w:r>
          </w:p>
        </w:tc>
      </w:tr>
      <w:tr w:rsidR="00CD084A" w:rsidRPr="00774BF1" w14:paraId="12C76FE6" w14:textId="77777777" w:rsidTr="00242DD3">
        <w:tblPrEx>
          <w:shd w:val="clear" w:color="auto" w:fill="auto"/>
        </w:tblPrEx>
        <w:trPr>
          <w:jc w:val="center"/>
        </w:trPr>
        <w:tc>
          <w:tcPr>
            <w:tcW w:w="10886" w:type="dxa"/>
            <w:gridSpan w:val="2"/>
          </w:tcPr>
          <w:p w14:paraId="584E81AD" w14:textId="77777777" w:rsidR="00CD084A" w:rsidRPr="00774BF1" w:rsidRDefault="00CD084A" w:rsidP="00CD084A">
            <w:pPr>
              <w:widowControl/>
              <w:spacing w:line="0" w:lineRule="atLeast"/>
              <w:rPr>
                <w:rFonts w:ascii="微軟正黑體" w:eastAsia="微軟正黑體" w:hAnsi="微軟正黑體" w:cs="Segoe UI"/>
                <w:kern w:val="0"/>
                <w:sz w:val="22"/>
              </w:rPr>
            </w:pPr>
            <w:r w:rsidRPr="00774BF1">
              <w:rPr>
                <w:rFonts w:ascii="微軟正黑體" w:eastAsia="微軟正黑體" w:hAnsi="微軟正黑體" w:cs="Segoe UI" w:hint="eastAsia"/>
                <w:kern w:val="0"/>
                <w:sz w:val="22"/>
              </w:rPr>
              <w:t>早餐後~</w:t>
            </w:r>
          </w:p>
          <w:p w14:paraId="56D1BC7D" w14:textId="77777777" w:rsidR="00CD084A" w:rsidRPr="00774BF1"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sz w:val="22"/>
              </w:rPr>
              <w:t>您可以選擇自行前往各個鬧區逛逛百貨公司或精品名店選購精美紀念品，或是前往拜訪旅居日本的親朋好友們敘敘舊情，歡愉的度過這一段美好的時光。</w:t>
            </w:r>
          </w:p>
          <w:p w14:paraId="5E5C376E" w14:textId="3E620CFE" w:rsidR="00CD084A" w:rsidRPr="00CD084A"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sz w:val="22"/>
              </w:rPr>
              <w:t>專車</w:t>
            </w:r>
            <w:r w:rsidRPr="00774BF1">
              <w:rPr>
                <w:rFonts w:ascii="微軟正黑體" w:eastAsia="微軟正黑體" w:hAnsi="微軟正黑體"/>
                <w:sz w:val="22"/>
              </w:rPr>
              <w:t>前往關西機場，搭乘豪華客機飛返台北，在親朋好友的歡迎下，結束此趟愉快的日本之旅。</w:t>
            </w:r>
          </w:p>
        </w:tc>
      </w:tr>
      <w:tr w:rsidR="00CD084A" w:rsidRPr="00774BF1" w14:paraId="78DEFBC0" w14:textId="77777777" w:rsidTr="00242DD3">
        <w:tblPrEx>
          <w:shd w:val="clear" w:color="auto" w:fill="auto"/>
        </w:tblPrEx>
        <w:trPr>
          <w:jc w:val="center"/>
        </w:trPr>
        <w:tc>
          <w:tcPr>
            <w:tcW w:w="10886" w:type="dxa"/>
            <w:gridSpan w:val="2"/>
            <w:hideMark/>
          </w:tcPr>
          <w:p w14:paraId="2DD365E2" w14:textId="77777777" w:rsidR="00CD084A" w:rsidRPr="00774BF1" w:rsidRDefault="00CD084A" w:rsidP="00CD084A">
            <w:pPr>
              <w:widowControl/>
              <w:spacing w:line="0" w:lineRule="atLeast"/>
              <w:rPr>
                <w:rFonts w:ascii="微軟正黑體" w:eastAsia="微軟正黑體" w:hAnsi="微軟正黑體" w:cs="Segoe UI"/>
                <w:color w:val="000000"/>
                <w:kern w:val="0"/>
                <w:sz w:val="22"/>
              </w:rPr>
            </w:pPr>
            <w:r w:rsidRPr="00774BF1">
              <w:rPr>
                <w:rFonts w:ascii="微軟正黑體" w:eastAsia="微軟正黑體" w:hAnsi="微軟正黑體" w:cs="Segoe UI" w:hint="eastAsia"/>
                <w:color w:val="C45911" w:themeColor="accent2" w:themeShade="BF"/>
                <w:kern w:val="0"/>
                <w:sz w:val="22"/>
              </w:rPr>
              <w:t>餐食：</w:t>
            </w:r>
            <w:r w:rsidRPr="00774BF1">
              <w:rPr>
                <w:rFonts w:ascii="微軟正黑體" w:eastAsia="微軟正黑體" w:hAnsi="微軟正黑體" w:cs="Segoe UI" w:hint="eastAsia"/>
                <w:kern w:val="0"/>
                <w:sz w:val="22"/>
              </w:rPr>
              <w:t>(早</w:t>
            </w:r>
            <w:r w:rsidRPr="00774BF1">
              <w:rPr>
                <w:rFonts w:ascii="微軟正黑體" w:eastAsia="微軟正黑體" w:hAnsi="微軟正黑體" w:cs="Segoe UI" w:hint="eastAsia"/>
                <w:color w:val="000000"/>
                <w:kern w:val="0"/>
                <w:sz w:val="22"/>
              </w:rPr>
              <w:t>餐)飯店豐盛早餐          (午餐)</w:t>
            </w:r>
            <w:r w:rsidRPr="00774BF1">
              <w:rPr>
                <w:rFonts w:ascii="微軟正黑體" w:eastAsia="微軟正黑體" w:hAnsi="微軟正黑體" w:hint="eastAsia"/>
                <w:color w:val="000000"/>
                <w:sz w:val="22"/>
              </w:rPr>
              <w:t xml:space="preserve"> 機上精緻套餐</w:t>
            </w:r>
            <w:r w:rsidRPr="00774BF1">
              <w:rPr>
                <w:rFonts w:ascii="微軟正黑體" w:eastAsia="微軟正黑體" w:hAnsi="微軟正黑體" w:cs="Segoe UI" w:hint="eastAsia"/>
                <w:color w:val="000000"/>
                <w:kern w:val="0"/>
                <w:sz w:val="22"/>
              </w:rPr>
              <w:tab/>
              <w:t xml:space="preserve">    (晚餐)</w:t>
            </w:r>
            <w:r w:rsidRPr="00774BF1">
              <w:rPr>
                <w:rFonts w:ascii="微軟正黑體" w:eastAsia="微軟正黑體" w:hAnsi="微軟正黑體" w:hint="eastAsia"/>
              </w:rPr>
              <w:t xml:space="preserve"> </w:t>
            </w:r>
            <w:r w:rsidRPr="00774BF1">
              <w:rPr>
                <w:rFonts w:ascii="微軟正黑體" w:eastAsia="微軟正黑體" w:hAnsi="微軟正黑體" w:cs="Segoe UI" w:hint="eastAsia"/>
                <w:color w:val="000000"/>
                <w:kern w:val="0"/>
                <w:sz w:val="22"/>
              </w:rPr>
              <w:t>溫暖的家</w:t>
            </w:r>
          </w:p>
          <w:p w14:paraId="4912FF75" w14:textId="21F85337" w:rsidR="00CD084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Segoe UI" w:hint="eastAsia"/>
                <w:color w:val="C45911" w:themeColor="accent2" w:themeShade="BF"/>
                <w:kern w:val="0"/>
                <w:sz w:val="22"/>
              </w:rPr>
              <w:t>住宿：</w:t>
            </w:r>
            <w:r w:rsidRPr="00774BF1">
              <w:rPr>
                <w:rFonts w:ascii="微軟正黑體" w:eastAsia="微軟正黑體" w:hAnsi="微軟正黑體" w:cs="Segoe UI" w:hint="eastAsia"/>
                <w:color w:val="000000"/>
                <w:kern w:val="0"/>
                <w:sz w:val="22"/>
              </w:rPr>
              <w:t>溫暖的家</w:t>
            </w:r>
          </w:p>
        </w:tc>
      </w:tr>
    </w:tbl>
    <w:p w14:paraId="2EB627E0" w14:textId="77777777" w:rsidR="00DE3B21" w:rsidRDefault="00DE3B21" w:rsidP="00CD084A">
      <w:pPr>
        <w:widowControl/>
        <w:spacing w:line="0" w:lineRule="atLeast"/>
        <w:rPr>
          <w:rFonts w:ascii="微軟正黑體" w:eastAsia="微軟正黑體" w:hAnsi="微軟正黑體" w:cs="Segoe UI"/>
          <w:b/>
          <w:color w:val="002060"/>
          <w:kern w:val="0"/>
          <w:sz w:val="22"/>
          <w:shd w:val="clear" w:color="auto" w:fill="C0EDF5"/>
        </w:rPr>
      </w:pPr>
      <w:bookmarkStart w:id="2" w:name="_Hlk121476313"/>
      <w:bookmarkEnd w:id="0"/>
    </w:p>
    <w:p w14:paraId="64081316" w14:textId="4A7CBEF2" w:rsidR="00CD084A" w:rsidRPr="00CD084A" w:rsidRDefault="00CD084A" w:rsidP="00CD084A">
      <w:pPr>
        <w:widowControl/>
        <w:spacing w:line="0" w:lineRule="atLeast"/>
        <w:rPr>
          <w:rFonts w:ascii="微軟正黑體" w:eastAsia="微軟正黑體" w:hAnsi="微軟正黑體" w:cs="Segoe UI"/>
          <w:color w:val="000000"/>
          <w:kern w:val="0"/>
          <w:sz w:val="22"/>
          <w:shd w:val="clear" w:color="auto" w:fill="C0EDF5"/>
        </w:rPr>
      </w:pPr>
      <w:r w:rsidRPr="00CD084A">
        <w:rPr>
          <w:rFonts w:ascii="微軟正黑體" w:eastAsia="微軟正黑體" w:hAnsi="微軟正黑體" w:cs="Segoe UI" w:hint="eastAsia"/>
          <w:b/>
          <w:color w:val="002060"/>
          <w:kern w:val="0"/>
          <w:sz w:val="22"/>
          <w:shd w:val="clear" w:color="auto" w:fill="C0EDF5"/>
        </w:rPr>
        <w:t xml:space="preserve"> ※※ 特別說明 ※※ </w:t>
      </w:r>
    </w:p>
    <w:p w14:paraId="24D117D9" w14:textId="77777777" w:rsidR="00CD084A" w:rsidRPr="00774BF1" w:rsidRDefault="00CD084A" w:rsidP="00CD084A">
      <w:pPr>
        <w:pStyle w:val="ab"/>
        <w:widowControl/>
        <w:numPr>
          <w:ilvl w:val="0"/>
          <w:numId w:val="2"/>
        </w:numPr>
        <w:spacing w:line="0" w:lineRule="atLeast"/>
        <w:ind w:leftChars="0" w:left="0" w:firstLine="0"/>
        <w:rPr>
          <w:rFonts w:ascii="微軟正黑體" w:eastAsia="微軟正黑體" w:hAnsi="微軟正黑體" w:cs="Segoe UI"/>
          <w:color w:val="212529"/>
          <w:kern w:val="0"/>
          <w:sz w:val="22"/>
        </w:rPr>
      </w:pPr>
      <w:r w:rsidRPr="00774BF1">
        <w:rPr>
          <w:rFonts w:ascii="微軟正黑體" w:eastAsia="微軟正黑體" w:hAnsi="微軟正黑體" w:cs="Segoe UI" w:hint="eastAsia"/>
          <w:color w:val="212529"/>
          <w:kern w:val="0"/>
          <w:sz w:val="22"/>
        </w:rPr>
        <w:t>若因航空公司或不可抗力因素，而變動航班時間及降落城市，造成團體行程變更或增加餐食或減少餐食，</w:t>
      </w:r>
    </w:p>
    <w:p w14:paraId="3247C7E2" w14:textId="77777777" w:rsidR="00CD084A" w:rsidRDefault="00CD084A" w:rsidP="00CD084A">
      <w:pPr>
        <w:pStyle w:val="ab"/>
        <w:widowControl/>
        <w:spacing w:line="0" w:lineRule="atLeast"/>
        <w:ind w:leftChars="0" w:left="0"/>
        <w:rPr>
          <w:rFonts w:ascii="微軟正黑體" w:eastAsia="微軟正黑體" w:hAnsi="微軟正黑體" w:cs="Segoe UI"/>
          <w:color w:val="212529"/>
          <w:kern w:val="0"/>
          <w:sz w:val="22"/>
        </w:rPr>
      </w:pPr>
      <w:r w:rsidRPr="00774BF1">
        <w:rPr>
          <w:rFonts w:ascii="微軟正黑體" w:eastAsia="微軟正黑體" w:hAnsi="微軟正黑體" w:cs="Segoe UI" w:hint="eastAsia"/>
          <w:color w:val="212529"/>
          <w:kern w:val="0"/>
          <w:sz w:val="22"/>
        </w:rPr>
        <w:t xml:space="preserve">    本公司不另行加價，亦不減價，敬請見諒。</w:t>
      </w:r>
    </w:p>
    <w:p w14:paraId="196816E3" w14:textId="77777777" w:rsidR="00CD084A" w:rsidRDefault="00CD084A" w:rsidP="00D630DE">
      <w:pPr>
        <w:pStyle w:val="ab"/>
        <w:widowControl/>
        <w:numPr>
          <w:ilvl w:val="0"/>
          <w:numId w:val="2"/>
        </w:numPr>
        <w:spacing w:line="0" w:lineRule="atLeast"/>
        <w:ind w:leftChars="0" w:left="0" w:firstLine="0"/>
        <w:rPr>
          <w:rFonts w:ascii="微軟正黑體" w:eastAsia="微軟正黑體" w:hAnsi="微軟正黑體" w:cs="Segoe UI"/>
          <w:color w:val="212529"/>
          <w:kern w:val="0"/>
          <w:sz w:val="22"/>
        </w:rPr>
      </w:pPr>
      <w:r w:rsidRPr="00CD084A">
        <w:rPr>
          <w:rFonts w:ascii="微軟正黑體" w:eastAsia="微軟正黑體" w:hAnsi="微軟正黑體" w:cs="Segoe UI" w:hint="eastAsia"/>
          <w:color w:val="212529"/>
          <w:kern w:val="0"/>
          <w:sz w:val="22"/>
        </w:rPr>
        <w:t>行程班機時間及降落城市與住宿飯店之確認以最終說明會資料為主。</w:t>
      </w:r>
    </w:p>
    <w:p w14:paraId="0A13FEC3" w14:textId="77777777" w:rsidR="00CD084A" w:rsidRPr="00CD084A" w:rsidRDefault="00CD084A" w:rsidP="00BC5519">
      <w:pPr>
        <w:pStyle w:val="ab"/>
        <w:widowControl/>
        <w:numPr>
          <w:ilvl w:val="0"/>
          <w:numId w:val="2"/>
        </w:numPr>
        <w:spacing w:line="0" w:lineRule="atLeast"/>
        <w:ind w:leftChars="0" w:left="0" w:firstLine="0"/>
        <w:rPr>
          <w:rFonts w:ascii="微軟正黑體" w:eastAsia="微軟正黑體" w:hAnsi="微軟正黑體"/>
          <w:b/>
        </w:rPr>
      </w:pPr>
      <w:r w:rsidRPr="00CD084A">
        <w:rPr>
          <w:rFonts w:ascii="微軟正黑體" w:eastAsia="微軟正黑體" w:hAnsi="微軟正黑體" w:cs="Segoe UI" w:hint="eastAsia"/>
          <w:color w:val="212529"/>
          <w:kern w:val="0"/>
          <w:sz w:val="22"/>
        </w:rPr>
        <w:t>餐食如遇季節關係或預約狀況不同，若有更改，敬請見諒。</w:t>
      </w:r>
    </w:p>
    <w:p w14:paraId="234569F2" w14:textId="15AC3257" w:rsidR="00597CEA" w:rsidRPr="00CD084A" w:rsidRDefault="00CD084A" w:rsidP="00BC5519">
      <w:pPr>
        <w:pStyle w:val="ab"/>
        <w:widowControl/>
        <w:numPr>
          <w:ilvl w:val="0"/>
          <w:numId w:val="2"/>
        </w:numPr>
        <w:spacing w:line="0" w:lineRule="atLeast"/>
        <w:ind w:leftChars="0" w:left="0" w:firstLine="0"/>
        <w:rPr>
          <w:rFonts w:ascii="微軟正黑體" w:eastAsia="微軟正黑體" w:hAnsi="微軟正黑體"/>
          <w:b/>
        </w:rPr>
      </w:pPr>
      <w:r w:rsidRPr="00CD084A">
        <w:rPr>
          <w:rFonts w:ascii="微軟正黑體" w:eastAsia="微軟正黑體" w:hAnsi="微軟正黑體" w:cs="Segoe UI" w:hint="eastAsia"/>
          <w:color w:val="212529"/>
          <w:kern w:val="0"/>
          <w:sz w:val="22"/>
        </w:rPr>
        <w:t>若因不可抗拒之因素（如：天候不佳、塞車），行程內容順序會有所變動，敬請見諒。</w:t>
      </w:r>
      <w:bookmarkEnd w:id="2"/>
    </w:p>
    <w:sectPr w:rsidR="00597CEA" w:rsidRPr="00CD084A" w:rsidSect="001C2AD9">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965C5" w14:textId="77777777" w:rsidR="00336B99" w:rsidRDefault="00336B99" w:rsidP="005D2B01">
      <w:r>
        <w:separator/>
      </w:r>
    </w:p>
  </w:endnote>
  <w:endnote w:type="continuationSeparator" w:id="0">
    <w:p w14:paraId="09D004D8" w14:textId="77777777" w:rsidR="00336B99" w:rsidRDefault="00336B99" w:rsidP="005D2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新特明體">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華康儷金黑(P)">
    <w:altName w:val="細明體"/>
    <w:charset w:val="88"/>
    <w:family w:val="swiss"/>
    <w:pitch w:val="variable"/>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CEB67" w14:textId="77777777" w:rsidR="00336B99" w:rsidRDefault="00336B99" w:rsidP="005D2B01">
      <w:r>
        <w:separator/>
      </w:r>
    </w:p>
  </w:footnote>
  <w:footnote w:type="continuationSeparator" w:id="0">
    <w:p w14:paraId="4CFF8485" w14:textId="77777777" w:rsidR="00336B99" w:rsidRDefault="00336B99" w:rsidP="005D2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076"/>
    <w:multiLevelType w:val="hybridMultilevel"/>
    <w:tmpl w:val="8D6A8F90"/>
    <w:lvl w:ilvl="0" w:tplc="08946B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8A5805"/>
    <w:multiLevelType w:val="multilevel"/>
    <w:tmpl w:val="FC96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87CCD"/>
    <w:multiLevelType w:val="hybridMultilevel"/>
    <w:tmpl w:val="A1C8092A"/>
    <w:lvl w:ilvl="0" w:tplc="6400C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4644627">
    <w:abstractNumId w:val="0"/>
  </w:num>
  <w:num w:numId="2" w16cid:durableId="1547987612">
    <w:abstractNumId w:val="2"/>
  </w:num>
  <w:num w:numId="3" w16cid:durableId="2130657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0D4"/>
    <w:rsid w:val="00053AE6"/>
    <w:rsid w:val="00090E84"/>
    <w:rsid w:val="00112669"/>
    <w:rsid w:val="001209D7"/>
    <w:rsid w:val="001246F6"/>
    <w:rsid w:val="00134AED"/>
    <w:rsid w:val="001758B9"/>
    <w:rsid w:val="001A69EA"/>
    <w:rsid w:val="001A7486"/>
    <w:rsid w:val="001C2AD9"/>
    <w:rsid w:val="001D2D7B"/>
    <w:rsid w:val="001D697A"/>
    <w:rsid w:val="001E1C8A"/>
    <w:rsid w:val="001F1907"/>
    <w:rsid w:val="00205923"/>
    <w:rsid w:val="00225821"/>
    <w:rsid w:val="00242DD3"/>
    <w:rsid w:val="00283757"/>
    <w:rsid w:val="002918F9"/>
    <w:rsid w:val="002C52B8"/>
    <w:rsid w:val="002C7842"/>
    <w:rsid w:val="003026D5"/>
    <w:rsid w:val="0032371F"/>
    <w:rsid w:val="003269E5"/>
    <w:rsid w:val="00336002"/>
    <w:rsid w:val="00336050"/>
    <w:rsid w:val="00336B99"/>
    <w:rsid w:val="00352DF9"/>
    <w:rsid w:val="003615B2"/>
    <w:rsid w:val="00364628"/>
    <w:rsid w:val="003E5BB8"/>
    <w:rsid w:val="003E5BDA"/>
    <w:rsid w:val="004348AF"/>
    <w:rsid w:val="00445C45"/>
    <w:rsid w:val="00497B05"/>
    <w:rsid w:val="004B433F"/>
    <w:rsid w:val="004C5DD2"/>
    <w:rsid w:val="004D0D71"/>
    <w:rsid w:val="004E2248"/>
    <w:rsid w:val="004E7F72"/>
    <w:rsid w:val="00501C67"/>
    <w:rsid w:val="0050234C"/>
    <w:rsid w:val="00515872"/>
    <w:rsid w:val="00545A21"/>
    <w:rsid w:val="0055512B"/>
    <w:rsid w:val="00577A49"/>
    <w:rsid w:val="00596D4E"/>
    <w:rsid w:val="00597CEA"/>
    <w:rsid w:val="005D23AA"/>
    <w:rsid w:val="005D2B01"/>
    <w:rsid w:val="005D34C0"/>
    <w:rsid w:val="005F361B"/>
    <w:rsid w:val="00605CFF"/>
    <w:rsid w:val="00614F81"/>
    <w:rsid w:val="006371FF"/>
    <w:rsid w:val="00642860"/>
    <w:rsid w:val="00656F91"/>
    <w:rsid w:val="00662855"/>
    <w:rsid w:val="00665EE5"/>
    <w:rsid w:val="0067653D"/>
    <w:rsid w:val="006816C5"/>
    <w:rsid w:val="00682B49"/>
    <w:rsid w:val="006965F6"/>
    <w:rsid w:val="006B5A5A"/>
    <w:rsid w:val="006F11C1"/>
    <w:rsid w:val="006F1E5E"/>
    <w:rsid w:val="00706B9F"/>
    <w:rsid w:val="00713DA5"/>
    <w:rsid w:val="00721469"/>
    <w:rsid w:val="00721C57"/>
    <w:rsid w:val="00725FE8"/>
    <w:rsid w:val="00736B10"/>
    <w:rsid w:val="00757938"/>
    <w:rsid w:val="0077109E"/>
    <w:rsid w:val="00774BF1"/>
    <w:rsid w:val="007854E3"/>
    <w:rsid w:val="007B0A4B"/>
    <w:rsid w:val="007C101D"/>
    <w:rsid w:val="007C61F5"/>
    <w:rsid w:val="007C65FE"/>
    <w:rsid w:val="007E40D4"/>
    <w:rsid w:val="007F0ACF"/>
    <w:rsid w:val="008042CA"/>
    <w:rsid w:val="0080729C"/>
    <w:rsid w:val="00815F50"/>
    <w:rsid w:val="0084010C"/>
    <w:rsid w:val="00843105"/>
    <w:rsid w:val="0085543E"/>
    <w:rsid w:val="00872863"/>
    <w:rsid w:val="00894EA0"/>
    <w:rsid w:val="008C522E"/>
    <w:rsid w:val="008C707C"/>
    <w:rsid w:val="009000D9"/>
    <w:rsid w:val="00912D4A"/>
    <w:rsid w:val="0095084E"/>
    <w:rsid w:val="009A03CF"/>
    <w:rsid w:val="009B4616"/>
    <w:rsid w:val="009C36FF"/>
    <w:rsid w:val="00A02440"/>
    <w:rsid w:val="00A04A6B"/>
    <w:rsid w:val="00A24F5B"/>
    <w:rsid w:val="00A415CE"/>
    <w:rsid w:val="00A555B8"/>
    <w:rsid w:val="00A73255"/>
    <w:rsid w:val="00A95A56"/>
    <w:rsid w:val="00AB133A"/>
    <w:rsid w:val="00AD6009"/>
    <w:rsid w:val="00AF5B3B"/>
    <w:rsid w:val="00B1456D"/>
    <w:rsid w:val="00B20BDA"/>
    <w:rsid w:val="00B3316D"/>
    <w:rsid w:val="00B37D3A"/>
    <w:rsid w:val="00B53B08"/>
    <w:rsid w:val="00C10123"/>
    <w:rsid w:val="00C33E42"/>
    <w:rsid w:val="00C41692"/>
    <w:rsid w:val="00C85644"/>
    <w:rsid w:val="00CA5958"/>
    <w:rsid w:val="00CD084A"/>
    <w:rsid w:val="00CE370A"/>
    <w:rsid w:val="00D0276B"/>
    <w:rsid w:val="00D30081"/>
    <w:rsid w:val="00D300D7"/>
    <w:rsid w:val="00D31916"/>
    <w:rsid w:val="00D504A9"/>
    <w:rsid w:val="00D50C1E"/>
    <w:rsid w:val="00D62153"/>
    <w:rsid w:val="00DA17C0"/>
    <w:rsid w:val="00DA4269"/>
    <w:rsid w:val="00DE3B21"/>
    <w:rsid w:val="00E40AE5"/>
    <w:rsid w:val="00E44C13"/>
    <w:rsid w:val="00E549AD"/>
    <w:rsid w:val="00E70FDF"/>
    <w:rsid w:val="00E851F9"/>
    <w:rsid w:val="00E91540"/>
    <w:rsid w:val="00EA38A8"/>
    <w:rsid w:val="00EA7FDC"/>
    <w:rsid w:val="00EC2855"/>
    <w:rsid w:val="00EC64B1"/>
    <w:rsid w:val="00F2310C"/>
    <w:rsid w:val="00F63E75"/>
    <w:rsid w:val="00F751EE"/>
    <w:rsid w:val="00F90B4C"/>
    <w:rsid w:val="00FC36AF"/>
    <w:rsid w:val="00FF7C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5D7DC"/>
  <w15:docId w15:val="{410DC11C-F78E-4474-8F8F-3118CE3E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7E40D4"/>
    <w:pPr>
      <w:widowControl/>
      <w:spacing w:after="100" w:afterAutospacing="1"/>
      <w:outlineLvl w:val="0"/>
    </w:pPr>
    <w:rPr>
      <w:rFonts w:ascii="inherit" w:eastAsia="新細明體" w:hAnsi="inherit" w:cs="新細明體"/>
      <w:kern w:val="36"/>
      <w:sz w:val="48"/>
      <w:szCs w:val="48"/>
    </w:rPr>
  </w:style>
  <w:style w:type="paragraph" w:styleId="3">
    <w:name w:val="heading 3"/>
    <w:basedOn w:val="a"/>
    <w:link w:val="30"/>
    <w:uiPriority w:val="9"/>
    <w:qFormat/>
    <w:rsid w:val="007E40D4"/>
    <w:pPr>
      <w:widowControl/>
      <w:spacing w:after="100" w:afterAutospacing="1"/>
      <w:outlineLvl w:val="2"/>
    </w:pPr>
    <w:rPr>
      <w:rFonts w:ascii="inherit" w:eastAsia="新細明體" w:hAnsi="inherit" w:cs="新細明體"/>
      <w:kern w:val="0"/>
      <w:sz w:val="27"/>
      <w:szCs w:val="27"/>
    </w:rPr>
  </w:style>
  <w:style w:type="paragraph" w:styleId="4">
    <w:name w:val="heading 4"/>
    <w:basedOn w:val="a"/>
    <w:next w:val="a"/>
    <w:link w:val="40"/>
    <w:uiPriority w:val="9"/>
    <w:semiHidden/>
    <w:unhideWhenUsed/>
    <w:qFormat/>
    <w:rsid w:val="00665EE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E40D4"/>
    <w:rPr>
      <w:rFonts w:ascii="inherit" w:eastAsia="新細明體" w:hAnsi="inherit" w:cs="新細明體"/>
      <w:kern w:val="36"/>
      <w:sz w:val="48"/>
      <w:szCs w:val="48"/>
    </w:rPr>
  </w:style>
  <w:style w:type="character" w:customStyle="1" w:styleId="30">
    <w:name w:val="標題 3 字元"/>
    <w:basedOn w:val="a0"/>
    <w:link w:val="3"/>
    <w:uiPriority w:val="9"/>
    <w:rsid w:val="007E40D4"/>
    <w:rPr>
      <w:rFonts w:ascii="inherit" w:eastAsia="新細明體" w:hAnsi="inherit" w:cs="新細明體"/>
      <w:kern w:val="0"/>
      <w:sz w:val="27"/>
      <w:szCs w:val="27"/>
    </w:rPr>
  </w:style>
  <w:style w:type="character" w:styleId="a3">
    <w:name w:val="Hyperlink"/>
    <w:basedOn w:val="a0"/>
    <w:uiPriority w:val="99"/>
    <w:semiHidden/>
    <w:unhideWhenUsed/>
    <w:rsid w:val="007E40D4"/>
    <w:rPr>
      <w:strike w:val="0"/>
      <w:dstrike w:val="0"/>
      <w:color w:val="333333"/>
      <w:u w:val="none"/>
      <w:effect w:val="none"/>
      <w:shd w:val="clear" w:color="auto" w:fill="auto"/>
    </w:rPr>
  </w:style>
  <w:style w:type="character" w:styleId="a4">
    <w:name w:val="Strong"/>
    <w:basedOn w:val="a0"/>
    <w:uiPriority w:val="22"/>
    <w:qFormat/>
    <w:rsid w:val="007E40D4"/>
    <w:rPr>
      <w:b/>
      <w:bCs/>
    </w:rPr>
  </w:style>
  <w:style w:type="paragraph" w:styleId="Web">
    <w:name w:val="Normal (Web)"/>
    <w:basedOn w:val="a"/>
    <w:uiPriority w:val="99"/>
    <w:semiHidden/>
    <w:unhideWhenUsed/>
    <w:rsid w:val="007E40D4"/>
    <w:pPr>
      <w:widowControl/>
      <w:spacing w:after="100" w:afterAutospacing="1"/>
    </w:pPr>
    <w:rPr>
      <w:rFonts w:ascii="新細明體" w:eastAsia="新細明體" w:hAnsi="新細明體" w:cs="新細明體"/>
      <w:kern w:val="0"/>
      <w:szCs w:val="24"/>
    </w:rPr>
  </w:style>
  <w:style w:type="character" w:customStyle="1" w:styleId="gray222">
    <w:name w:val="gray222"/>
    <w:basedOn w:val="a0"/>
    <w:rsid w:val="007E40D4"/>
    <w:rPr>
      <w:b w:val="0"/>
      <w:bCs w:val="0"/>
      <w:i w:val="0"/>
      <w:iCs w:val="0"/>
      <w:caps w:val="0"/>
      <w:smallCaps w:val="0"/>
      <w:strike w:val="0"/>
      <w:dstrike w:val="0"/>
      <w:color w:val="333333"/>
      <w:sz w:val="20"/>
      <w:szCs w:val="20"/>
      <w:u w:val="none"/>
      <w:effect w:val="none"/>
    </w:rPr>
  </w:style>
  <w:style w:type="character" w:customStyle="1" w:styleId="gray223">
    <w:name w:val="gray223"/>
    <w:basedOn w:val="a0"/>
    <w:rsid w:val="007E40D4"/>
    <w:rPr>
      <w:b w:val="0"/>
      <w:bCs w:val="0"/>
      <w:i w:val="0"/>
      <w:iCs w:val="0"/>
      <w:caps w:val="0"/>
      <w:smallCaps w:val="0"/>
      <w:strike w:val="0"/>
      <w:dstrike w:val="0"/>
      <w:color w:val="333333"/>
      <w:sz w:val="20"/>
      <w:szCs w:val="20"/>
      <w:u w:val="none"/>
      <w:effect w:val="none"/>
    </w:rPr>
  </w:style>
  <w:style w:type="character" w:customStyle="1" w:styleId="blue151">
    <w:name w:val="blue151"/>
    <w:basedOn w:val="a0"/>
    <w:rsid w:val="007E40D4"/>
    <w:rPr>
      <w:rFonts w:ascii="Arial" w:eastAsia="新細明體" w:hAnsi="Arial" w:cs="Arial" w:hint="default"/>
      <w:b w:val="0"/>
      <w:bCs w:val="0"/>
      <w:i w:val="0"/>
      <w:iCs w:val="0"/>
      <w:caps w:val="0"/>
      <w:smallCaps w:val="0"/>
      <w:strike w:val="0"/>
      <w:dstrike w:val="0"/>
      <w:color w:val="138AA4"/>
      <w:sz w:val="23"/>
      <w:szCs w:val="23"/>
      <w:u w:val="none"/>
      <w:effect w:val="none"/>
    </w:rPr>
  </w:style>
  <w:style w:type="character" w:customStyle="1" w:styleId="red151">
    <w:name w:val="red151"/>
    <w:basedOn w:val="a0"/>
    <w:rsid w:val="007E40D4"/>
    <w:rPr>
      <w:rFonts w:ascii="Arial" w:hAnsi="Arial" w:cs="Arial" w:hint="default"/>
      <w:b w:val="0"/>
      <w:bCs w:val="0"/>
      <w:i w:val="0"/>
      <w:iCs w:val="0"/>
      <w:caps w:val="0"/>
      <w:smallCaps w:val="0"/>
      <w:strike w:val="0"/>
      <w:dstrike w:val="0"/>
      <w:color w:val="FF0000"/>
      <w:sz w:val="23"/>
      <w:szCs w:val="23"/>
      <w:u w:val="none"/>
      <w:effect w:val="none"/>
    </w:rPr>
  </w:style>
  <w:style w:type="character" w:customStyle="1" w:styleId="gray224">
    <w:name w:val="gray224"/>
    <w:basedOn w:val="a0"/>
    <w:rsid w:val="007E40D4"/>
    <w:rPr>
      <w:b w:val="0"/>
      <w:bCs w:val="0"/>
      <w:i w:val="0"/>
      <w:iCs w:val="0"/>
      <w:caps w:val="0"/>
      <w:smallCaps w:val="0"/>
      <w:strike w:val="0"/>
      <w:dstrike w:val="0"/>
      <w:color w:val="333333"/>
      <w:sz w:val="20"/>
      <w:szCs w:val="20"/>
      <w:u w:val="none"/>
      <w:effect w:val="none"/>
    </w:rPr>
  </w:style>
  <w:style w:type="paragraph" w:styleId="a5">
    <w:name w:val="Balloon Text"/>
    <w:basedOn w:val="a"/>
    <w:link w:val="a6"/>
    <w:uiPriority w:val="99"/>
    <w:semiHidden/>
    <w:unhideWhenUsed/>
    <w:rsid w:val="00682B4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82B49"/>
    <w:rPr>
      <w:rFonts w:asciiTheme="majorHAnsi" w:eastAsiaTheme="majorEastAsia" w:hAnsiTheme="majorHAnsi" w:cstheme="majorBidi"/>
      <w:sz w:val="18"/>
      <w:szCs w:val="18"/>
    </w:rPr>
  </w:style>
  <w:style w:type="paragraph" w:styleId="a7">
    <w:name w:val="header"/>
    <w:basedOn w:val="a"/>
    <w:link w:val="a8"/>
    <w:uiPriority w:val="99"/>
    <w:unhideWhenUsed/>
    <w:rsid w:val="005D2B01"/>
    <w:pPr>
      <w:tabs>
        <w:tab w:val="center" w:pos="4153"/>
        <w:tab w:val="right" w:pos="8306"/>
      </w:tabs>
      <w:snapToGrid w:val="0"/>
    </w:pPr>
    <w:rPr>
      <w:sz w:val="20"/>
      <w:szCs w:val="20"/>
    </w:rPr>
  </w:style>
  <w:style w:type="character" w:customStyle="1" w:styleId="a8">
    <w:name w:val="頁首 字元"/>
    <w:basedOn w:val="a0"/>
    <w:link w:val="a7"/>
    <w:uiPriority w:val="99"/>
    <w:rsid w:val="005D2B01"/>
    <w:rPr>
      <w:sz w:val="20"/>
      <w:szCs w:val="20"/>
    </w:rPr>
  </w:style>
  <w:style w:type="paragraph" w:styleId="a9">
    <w:name w:val="footer"/>
    <w:basedOn w:val="a"/>
    <w:link w:val="aa"/>
    <w:uiPriority w:val="99"/>
    <w:unhideWhenUsed/>
    <w:rsid w:val="005D2B01"/>
    <w:pPr>
      <w:tabs>
        <w:tab w:val="center" w:pos="4153"/>
        <w:tab w:val="right" w:pos="8306"/>
      </w:tabs>
      <w:snapToGrid w:val="0"/>
    </w:pPr>
    <w:rPr>
      <w:sz w:val="20"/>
      <w:szCs w:val="20"/>
    </w:rPr>
  </w:style>
  <w:style w:type="character" w:customStyle="1" w:styleId="aa">
    <w:name w:val="頁尾 字元"/>
    <w:basedOn w:val="a0"/>
    <w:link w:val="a9"/>
    <w:uiPriority w:val="99"/>
    <w:rsid w:val="005D2B01"/>
    <w:rPr>
      <w:sz w:val="20"/>
      <w:szCs w:val="20"/>
    </w:rPr>
  </w:style>
  <w:style w:type="paragraph" w:styleId="ab">
    <w:name w:val="List Paragraph"/>
    <w:basedOn w:val="a"/>
    <w:uiPriority w:val="34"/>
    <w:qFormat/>
    <w:rsid w:val="0067653D"/>
    <w:pPr>
      <w:ind w:leftChars="200" w:left="480"/>
    </w:pPr>
  </w:style>
  <w:style w:type="paragraph" w:styleId="ac">
    <w:name w:val="Body Text"/>
    <w:basedOn w:val="a"/>
    <w:link w:val="ad"/>
    <w:rsid w:val="00713DA5"/>
    <w:pPr>
      <w:adjustRightInd w:val="0"/>
      <w:spacing w:after="120" w:line="360" w:lineRule="atLeast"/>
      <w:textAlignment w:val="baseline"/>
    </w:pPr>
    <w:rPr>
      <w:rFonts w:ascii="Times New Roman" w:eastAsia="細明體" w:hAnsi="Times New Roman" w:cs="Times New Roman"/>
      <w:kern w:val="0"/>
      <w:szCs w:val="20"/>
    </w:rPr>
  </w:style>
  <w:style w:type="character" w:customStyle="1" w:styleId="ad">
    <w:name w:val="本文 字元"/>
    <w:basedOn w:val="a0"/>
    <w:link w:val="ac"/>
    <w:rsid w:val="00713DA5"/>
    <w:rPr>
      <w:rFonts w:ascii="Times New Roman" w:eastAsia="細明體" w:hAnsi="Times New Roman" w:cs="Times New Roman"/>
      <w:kern w:val="0"/>
      <w:szCs w:val="20"/>
    </w:rPr>
  </w:style>
  <w:style w:type="character" w:customStyle="1" w:styleId="40">
    <w:name w:val="標題 4 字元"/>
    <w:basedOn w:val="a0"/>
    <w:link w:val="4"/>
    <w:uiPriority w:val="9"/>
    <w:semiHidden/>
    <w:rsid w:val="00665EE5"/>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6944">
      <w:bodyDiv w:val="1"/>
      <w:marLeft w:val="0"/>
      <w:marRight w:val="0"/>
      <w:marTop w:val="0"/>
      <w:marBottom w:val="0"/>
      <w:divBdr>
        <w:top w:val="none" w:sz="0" w:space="0" w:color="auto"/>
        <w:left w:val="none" w:sz="0" w:space="0" w:color="auto"/>
        <w:bottom w:val="none" w:sz="0" w:space="0" w:color="auto"/>
        <w:right w:val="none" w:sz="0" w:space="0" w:color="auto"/>
      </w:divBdr>
    </w:div>
    <w:div w:id="750346937">
      <w:bodyDiv w:val="1"/>
      <w:marLeft w:val="0"/>
      <w:marRight w:val="0"/>
      <w:marTop w:val="0"/>
      <w:marBottom w:val="0"/>
      <w:divBdr>
        <w:top w:val="none" w:sz="0" w:space="0" w:color="auto"/>
        <w:left w:val="none" w:sz="0" w:space="0" w:color="auto"/>
        <w:bottom w:val="none" w:sz="0" w:space="0" w:color="auto"/>
        <w:right w:val="none" w:sz="0" w:space="0" w:color="auto"/>
      </w:divBdr>
    </w:div>
    <w:div w:id="901790192">
      <w:bodyDiv w:val="1"/>
      <w:marLeft w:val="0"/>
      <w:marRight w:val="0"/>
      <w:marTop w:val="0"/>
      <w:marBottom w:val="0"/>
      <w:divBdr>
        <w:top w:val="none" w:sz="0" w:space="0" w:color="auto"/>
        <w:left w:val="none" w:sz="0" w:space="0" w:color="auto"/>
        <w:bottom w:val="none" w:sz="0" w:space="0" w:color="auto"/>
        <w:right w:val="none" w:sz="0" w:space="0" w:color="auto"/>
      </w:divBdr>
    </w:div>
    <w:div w:id="989864575">
      <w:bodyDiv w:val="1"/>
      <w:marLeft w:val="0"/>
      <w:marRight w:val="0"/>
      <w:marTop w:val="0"/>
      <w:marBottom w:val="0"/>
      <w:divBdr>
        <w:top w:val="none" w:sz="0" w:space="0" w:color="auto"/>
        <w:left w:val="none" w:sz="0" w:space="0" w:color="auto"/>
        <w:bottom w:val="none" w:sz="0" w:space="0" w:color="auto"/>
        <w:right w:val="none" w:sz="0" w:space="0" w:color="auto"/>
      </w:divBdr>
    </w:div>
    <w:div w:id="1023096574">
      <w:bodyDiv w:val="1"/>
      <w:marLeft w:val="0"/>
      <w:marRight w:val="0"/>
      <w:marTop w:val="0"/>
      <w:marBottom w:val="0"/>
      <w:divBdr>
        <w:top w:val="none" w:sz="0" w:space="0" w:color="auto"/>
        <w:left w:val="none" w:sz="0" w:space="0" w:color="auto"/>
        <w:bottom w:val="none" w:sz="0" w:space="0" w:color="auto"/>
        <w:right w:val="none" w:sz="0" w:space="0" w:color="auto"/>
      </w:divBdr>
    </w:div>
    <w:div w:id="1282572128">
      <w:bodyDiv w:val="1"/>
      <w:marLeft w:val="0"/>
      <w:marRight w:val="0"/>
      <w:marTop w:val="0"/>
      <w:marBottom w:val="0"/>
      <w:divBdr>
        <w:top w:val="none" w:sz="0" w:space="0" w:color="auto"/>
        <w:left w:val="none" w:sz="0" w:space="0" w:color="auto"/>
        <w:bottom w:val="none" w:sz="0" w:space="0" w:color="auto"/>
        <w:right w:val="none" w:sz="0" w:space="0" w:color="auto"/>
      </w:divBdr>
    </w:div>
    <w:div w:id="1459640940">
      <w:bodyDiv w:val="1"/>
      <w:marLeft w:val="0"/>
      <w:marRight w:val="0"/>
      <w:marTop w:val="0"/>
      <w:marBottom w:val="0"/>
      <w:divBdr>
        <w:top w:val="none" w:sz="0" w:space="0" w:color="auto"/>
        <w:left w:val="none" w:sz="0" w:space="0" w:color="auto"/>
        <w:bottom w:val="none" w:sz="0" w:space="0" w:color="auto"/>
        <w:right w:val="none" w:sz="0" w:space="0" w:color="auto"/>
      </w:divBdr>
    </w:div>
    <w:div w:id="1484468597">
      <w:bodyDiv w:val="1"/>
      <w:marLeft w:val="0"/>
      <w:marRight w:val="0"/>
      <w:marTop w:val="0"/>
      <w:marBottom w:val="0"/>
      <w:divBdr>
        <w:top w:val="none" w:sz="0" w:space="0" w:color="auto"/>
        <w:left w:val="none" w:sz="0" w:space="0" w:color="auto"/>
        <w:bottom w:val="none" w:sz="0" w:space="0" w:color="auto"/>
        <w:right w:val="none" w:sz="0" w:space="0" w:color="auto"/>
      </w:divBdr>
      <w:divsChild>
        <w:div w:id="1383823661">
          <w:marLeft w:val="0"/>
          <w:marRight w:val="0"/>
          <w:marTop w:val="0"/>
          <w:marBottom w:val="0"/>
          <w:divBdr>
            <w:top w:val="none" w:sz="0" w:space="0" w:color="auto"/>
            <w:left w:val="none" w:sz="0" w:space="0" w:color="auto"/>
            <w:bottom w:val="none" w:sz="0" w:space="0" w:color="auto"/>
            <w:right w:val="none" w:sz="0" w:space="0" w:color="auto"/>
          </w:divBdr>
          <w:divsChild>
            <w:div w:id="462775989">
              <w:marLeft w:val="0"/>
              <w:marRight w:val="0"/>
              <w:marTop w:val="0"/>
              <w:marBottom w:val="0"/>
              <w:divBdr>
                <w:top w:val="none" w:sz="0" w:space="0" w:color="auto"/>
                <w:left w:val="none" w:sz="0" w:space="0" w:color="auto"/>
                <w:bottom w:val="none" w:sz="0" w:space="0" w:color="auto"/>
                <w:right w:val="none" w:sz="0" w:space="0" w:color="auto"/>
              </w:divBdr>
              <w:divsChild>
                <w:div w:id="229848091">
                  <w:marLeft w:val="0"/>
                  <w:marRight w:val="0"/>
                  <w:marTop w:val="0"/>
                  <w:marBottom w:val="0"/>
                  <w:divBdr>
                    <w:top w:val="none" w:sz="0" w:space="0" w:color="auto"/>
                    <w:left w:val="none" w:sz="0" w:space="0" w:color="auto"/>
                    <w:bottom w:val="none" w:sz="0" w:space="0" w:color="auto"/>
                    <w:right w:val="none" w:sz="0" w:space="0" w:color="auto"/>
                  </w:divBdr>
                </w:div>
                <w:div w:id="80179789">
                  <w:marLeft w:val="0"/>
                  <w:marRight w:val="0"/>
                  <w:marTop w:val="0"/>
                  <w:marBottom w:val="0"/>
                  <w:divBdr>
                    <w:top w:val="none" w:sz="0" w:space="0" w:color="auto"/>
                    <w:left w:val="none" w:sz="0" w:space="0" w:color="auto"/>
                    <w:bottom w:val="none" w:sz="0" w:space="0" w:color="auto"/>
                    <w:right w:val="none" w:sz="0" w:space="0" w:color="auto"/>
                  </w:divBdr>
                </w:div>
                <w:div w:id="637952935">
                  <w:marLeft w:val="0"/>
                  <w:marRight w:val="0"/>
                  <w:marTop w:val="0"/>
                  <w:marBottom w:val="0"/>
                  <w:divBdr>
                    <w:top w:val="none" w:sz="0" w:space="0" w:color="auto"/>
                    <w:left w:val="none" w:sz="0" w:space="0" w:color="auto"/>
                    <w:bottom w:val="none" w:sz="0" w:space="0" w:color="auto"/>
                    <w:right w:val="none" w:sz="0" w:space="0" w:color="auto"/>
                  </w:divBdr>
                </w:div>
                <w:div w:id="517160888">
                  <w:marLeft w:val="0"/>
                  <w:marRight w:val="0"/>
                  <w:marTop w:val="0"/>
                  <w:marBottom w:val="0"/>
                  <w:divBdr>
                    <w:top w:val="none" w:sz="0" w:space="0" w:color="auto"/>
                    <w:left w:val="none" w:sz="0" w:space="0" w:color="auto"/>
                    <w:bottom w:val="none" w:sz="0" w:space="0" w:color="auto"/>
                    <w:right w:val="none" w:sz="0" w:space="0" w:color="auto"/>
                  </w:divBdr>
                </w:div>
                <w:div w:id="326371884">
                  <w:marLeft w:val="0"/>
                  <w:marRight w:val="0"/>
                  <w:marTop w:val="0"/>
                  <w:marBottom w:val="0"/>
                  <w:divBdr>
                    <w:top w:val="none" w:sz="0" w:space="0" w:color="auto"/>
                    <w:left w:val="none" w:sz="0" w:space="0" w:color="auto"/>
                    <w:bottom w:val="none" w:sz="0" w:space="0" w:color="auto"/>
                    <w:right w:val="none" w:sz="0" w:space="0" w:color="auto"/>
                  </w:divBdr>
                </w:div>
                <w:div w:id="1267150718">
                  <w:marLeft w:val="0"/>
                  <w:marRight w:val="0"/>
                  <w:marTop w:val="0"/>
                  <w:marBottom w:val="0"/>
                  <w:divBdr>
                    <w:top w:val="none" w:sz="0" w:space="0" w:color="auto"/>
                    <w:left w:val="none" w:sz="0" w:space="0" w:color="auto"/>
                    <w:bottom w:val="none" w:sz="0" w:space="0" w:color="auto"/>
                    <w:right w:val="none" w:sz="0" w:space="0" w:color="auto"/>
                  </w:divBdr>
                </w:div>
                <w:div w:id="22750264">
                  <w:marLeft w:val="0"/>
                  <w:marRight w:val="0"/>
                  <w:marTop w:val="0"/>
                  <w:marBottom w:val="0"/>
                  <w:divBdr>
                    <w:top w:val="none" w:sz="0" w:space="0" w:color="auto"/>
                    <w:left w:val="none" w:sz="0" w:space="0" w:color="auto"/>
                    <w:bottom w:val="none" w:sz="0" w:space="0" w:color="auto"/>
                    <w:right w:val="none" w:sz="0" w:space="0" w:color="auto"/>
                  </w:divBdr>
                </w:div>
                <w:div w:id="431358456">
                  <w:marLeft w:val="0"/>
                  <w:marRight w:val="0"/>
                  <w:marTop w:val="0"/>
                  <w:marBottom w:val="0"/>
                  <w:divBdr>
                    <w:top w:val="none" w:sz="0" w:space="0" w:color="auto"/>
                    <w:left w:val="none" w:sz="0" w:space="0" w:color="auto"/>
                    <w:bottom w:val="none" w:sz="0" w:space="0" w:color="auto"/>
                    <w:right w:val="none" w:sz="0" w:space="0" w:color="auto"/>
                  </w:divBdr>
                </w:div>
                <w:div w:id="993413704">
                  <w:marLeft w:val="0"/>
                  <w:marRight w:val="0"/>
                  <w:marTop w:val="0"/>
                  <w:marBottom w:val="0"/>
                  <w:divBdr>
                    <w:top w:val="none" w:sz="0" w:space="0" w:color="auto"/>
                    <w:left w:val="none" w:sz="0" w:space="0" w:color="auto"/>
                    <w:bottom w:val="none" w:sz="0" w:space="0" w:color="auto"/>
                    <w:right w:val="none" w:sz="0" w:space="0" w:color="auto"/>
                  </w:divBdr>
                  <w:divsChild>
                    <w:div w:id="48770777">
                      <w:marLeft w:val="0"/>
                      <w:marRight w:val="0"/>
                      <w:marTop w:val="0"/>
                      <w:marBottom w:val="0"/>
                      <w:divBdr>
                        <w:top w:val="none" w:sz="0" w:space="0" w:color="auto"/>
                        <w:left w:val="none" w:sz="0" w:space="0" w:color="auto"/>
                        <w:bottom w:val="none" w:sz="0" w:space="0" w:color="auto"/>
                        <w:right w:val="none" w:sz="0" w:space="0" w:color="auto"/>
                      </w:divBdr>
                    </w:div>
                    <w:div w:id="2019232759">
                      <w:marLeft w:val="0"/>
                      <w:marRight w:val="0"/>
                      <w:marTop w:val="0"/>
                      <w:marBottom w:val="0"/>
                      <w:divBdr>
                        <w:top w:val="none" w:sz="0" w:space="0" w:color="auto"/>
                        <w:left w:val="none" w:sz="0" w:space="0" w:color="auto"/>
                        <w:bottom w:val="none" w:sz="0" w:space="0" w:color="auto"/>
                        <w:right w:val="none" w:sz="0" w:space="0" w:color="auto"/>
                      </w:divBdr>
                    </w:div>
                    <w:div w:id="927034007">
                      <w:marLeft w:val="0"/>
                      <w:marRight w:val="0"/>
                      <w:marTop w:val="0"/>
                      <w:marBottom w:val="0"/>
                      <w:divBdr>
                        <w:top w:val="none" w:sz="0" w:space="0" w:color="auto"/>
                        <w:left w:val="none" w:sz="0" w:space="0" w:color="auto"/>
                        <w:bottom w:val="none" w:sz="0" w:space="0" w:color="auto"/>
                        <w:right w:val="none" w:sz="0" w:space="0" w:color="auto"/>
                      </w:divBdr>
                    </w:div>
                    <w:div w:id="1857033163">
                      <w:marLeft w:val="0"/>
                      <w:marRight w:val="0"/>
                      <w:marTop w:val="0"/>
                      <w:marBottom w:val="0"/>
                      <w:divBdr>
                        <w:top w:val="none" w:sz="0" w:space="0" w:color="auto"/>
                        <w:left w:val="none" w:sz="0" w:space="0" w:color="auto"/>
                        <w:bottom w:val="none" w:sz="0" w:space="0" w:color="auto"/>
                        <w:right w:val="none" w:sz="0" w:space="0" w:color="auto"/>
                      </w:divBdr>
                    </w:div>
                    <w:div w:id="183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073811">
      <w:bodyDiv w:val="1"/>
      <w:marLeft w:val="0"/>
      <w:marRight w:val="0"/>
      <w:marTop w:val="0"/>
      <w:marBottom w:val="0"/>
      <w:divBdr>
        <w:top w:val="none" w:sz="0" w:space="0" w:color="auto"/>
        <w:left w:val="none" w:sz="0" w:space="0" w:color="auto"/>
        <w:bottom w:val="none" w:sz="0" w:space="0" w:color="auto"/>
        <w:right w:val="none" w:sz="0" w:space="0" w:color="auto"/>
      </w:divBdr>
    </w:div>
    <w:div w:id="1535381270">
      <w:bodyDiv w:val="1"/>
      <w:marLeft w:val="0"/>
      <w:marRight w:val="0"/>
      <w:marTop w:val="0"/>
      <w:marBottom w:val="0"/>
      <w:divBdr>
        <w:top w:val="none" w:sz="0" w:space="0" w:color="auto"/>
        <w:left w:val="none" w:sz="0" w:space="0" w:color="auto"/>
        <w:bottom w:val="none" w:sz="0" w:space="0" w:color="auto"/>
        <w:right w:val="none" w:sz="0" w:space="0" w:color="auto"/>
      </w:divBdr>
    </w:div>
    <w:div w:id="1567717674">
      <w:bodyDiv w:val="1"/>
      <w:marLeft w:val="0"/>
      <w:marRight w:val="0"/>
      <w:marTop w:val="0"/>
      <w:marBottom w:val="0"/>
      <w:divBdr>
        <w:top w:val="none" w:sz="0" w:space="0" w:color="auto"/>
        <w:left w:val="none" w:sz="0" w:space="0" w:color="auto"/>
        <w:bottom w:val="none" w:sz="0" w:space="0" w:color="auto"/>
        <w:right w:val="none" w:sz="0" w:space="0" w:color="auto"/>
      </w:divBdr>
    </w:div>
    <w:div w:id="1732538930">
      <w:bodyDiv w:val="1"/>
      <w:marLeft w:val="0"/>
      <w:marRight w:val="0"/>
      <w:marTop w:val="0"/>
      <w:marBottom w:val="0"/>
      <w:divBdr>
        <w:top w:val="none" w:sz="0" w:space="0" w:color="auto"/>
        <w:left w:val="none" w:sz="0" w:space="0" w:color="auto"/>
        <w:bottom w:val="none" w:sz="0" w:space="0" w:color="auto"/>
        <w:right w:val="none" w:sz="0" w:space="0" w:color="auto"/>
      </w:divBdr>
    </w:div>
    <w:div w:id="1815758160">
      <w:bodyDiv w:val="1"/>
      <w:marLeft w:val="0"/>
      <w:marRight w:val="0"/>
      <w:marTop w:val="0"/>
      <w:marBottom w:val="0"/>
      <w:divBdr>
        <w:top w:val="none" w:sz="0" w:space="0" w:color="auto"/>
        <w:left w:val="none" w:sz="0" w:space="0" w:color="auto"/>
        <w:bottom w:val="none" w:sz="0" w:space="0" w:color="auto"/>
        <w:right w:val="none" w:sz="0" w:space="0" w:color="auto"/>
      </w:divBdr>
    </w:div>
    <w:div w:id="1890797475">
      <w:bodyDiv w:val="1"/>
      <w:marLeft w:val="0"/>
      <w:marRight w:val="0"/>
      <w:marTop w:val="0"/>
      <w:marBottom w:val="0"/>
      <w:divBdr>
        <w:top w:val="none" w:sz="0" w:space="0" w:color="auto"/>
        <w:left w:val="none" w:sz="0" w:space="0" w:color="auto"/>
        <w:bottom w:val="none" w:sz="0" w:space="0" w:color="auto"/>
        <w:right w:val="none" w:sz="0" w:space="0" w:color="auto"/>
      </w:divBdr>
    </w:div>
    <w:div w:id="206448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23513-33BD-4D44-9642-9AD07414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Pages>
  <Words>635</Words>
  <Characters>3624</Characters>
  <Application>Microsoft Office Word</Application>
  <DocSecurity>0</DocSecurity>
  <Lines>30</Lines>
  <Paragraphs>8</Paragraphs>
  <ScaleCrop>false</ScaleCrop>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關西玩樂趣.貓咪電車.環球影城5日</dc:title>
  <dc:subject/>
  <dc:creator>user</dc:creator>
  <cp:keywords/>
  <dc:description/>
  <cp:lastModifiedBy>user</cp:lastModifiedBy>
  <cp:revision>36</cp:revision>
  <cp:lastPrinted>2024-03-15T04:49:00Z</cp:lastPrinted>
  <dcterms:created xsi:type="dcterms:W3CDTF">2022-11-15T08:23:00Z</dcterms:created>
  <dcterms:modified xsi:type="dcterms:W3CDTF">2024-03-15T04:51:00Z</dcterms:modified>
</cp:coreProperties>
</file>