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2F446" w14:textId="0F503CA8" w:rsidR="00EE0A29" w:rsidRPr="00EE0A29" w:rsidRDefault="00EE0A29" w:rsidP="00C5339C">
      <w:pPr>
        <w:pStyle w:val="Web"/>
        <w:spacing w:before="0" w:beforeAutospacing="0" w:after="0" w:afterAutospacing="0"/>
        <w:jc w:val="center"/>
        <w:rPr>
          <w:rFonts w:ascii="Times New Roman" w:hAnsi="Times New Roman" w:cs="Times New Roman"/>
          <w:color w:val="000000"/>
          <w:sz w:val="40"/>
          <w:szCs w:val="40"/>
        </w:rPr>
      </w:pPr>
      <w:r w:rsidRPr="00EE0A29">
        <w:rPr>
          <w:rFonts w:ascii="標楷體" w:eastAsia="標楷體" w:hAnsi="標楷體" w:cs="Times New Roman"/>
          <w:color w:val="000000"/>
          <w:sz w:val="40"/>
          <w:szCs w:val="40"/>
        </w:rPr>
        <w:t>《全台獨家入住五星麗水帆船酒店》釜山帆船酒店美食饌</w:t>
      </w:r>
      <w:r w:rsidR="006E4C16">
        <w:rPr>
          <w:rFonts w:ascii="標楷體" w:eastAsia="標楷體" w:hAnsi="標楷體" w:cs="Times New Roman"/>
          <w:color w:val="000000"/>
          <w:sz w:val="40"/>
          <w:szCs w:val="40"/>
        </w:rPr>
        <w:t>（</w:t>
      </w:r>
      <w:r w:rsidRPr="00EE0A29">
        <w:rPr>
          <w:rFonts w:ascii="標楷體" w:eastAsia="標楷體" w:hAnsi="標楷體" w:cs="Times New Roman"/>
          <w:color w:val="000000"/>
          <w:sz w:val="40"/>
          <w:szCs w:val="40"/>
        </w:rPr>
        <w:t>保證不走人蔘店</w:t>
      </w:r>
      <w:r w:rsidR="006E4C16">
        <w:rPr>
          <w:rFonts w:ascii="標楷體" w:eastAsia="標楷體" w:hAnsi="標楷體" w:cs="Times New Roman"/>
          <w:color w:val="000000"/>
          <w:sz w:val="40"/>
          <w:szCs w:val="40"/>
        </w:rPr>
        <w:t>）</w:t>
      </w:r>
      <w:r w:rsidRPr="00EE0A29">
        <w:rPr>
          <w:rFonts w:ascii="標楷體" w:eastAsia="標楷體" w:hAnsi="標楷體" w:cs="Times New Roman"/>
          <w:color w:val="000000"/>
          <w:sz w:val="40"/>
          <w:szCs w:val="40"/>
        </w:rPr>
        <w:t>~加耶主題公園+韓服體驗、汗蒸幕、巨濟島</w:t>
      </w:r>
      <w:r w:rsidR="006E4C16">
        <w:rPr>
          <w:rFonts w:ascii="標楷體" w:eastAsia="標楷體" w:hAnsi="標楷體" w:cs="Times New Roman"/>
          <w:color w:val="000000"/>
          <w:sz w:val="40"/>
          <w:szCs w:val="40"/>
        </w:rPr>
        <w:t>（</w:t>
      </w:r>
      <w:r w:rsidRPr="00EE0A29">
        <w:rPr>
          <w:rFonts w:ascii="標楷體" w:eastAsia="標楷體" w:hAnsi="標楷體" w:cs="Times New Roman"/>
          <w:color w:val="000000"/>
          <w:sz w:val="40"/>
          <w:szCs w:val="40"/>
        </w:rPr>
        <w:t>含船票</w:t>
      </w:r>
      <w:r w:rsidR="006E4C16">
        <w:rPr>
          <w:rFonts w:ascii="標楷體" w:eastAsia="標楷體" w:hAnsi="標楷體" w:cs="Times New Roman"/>
          <w:color w:val="000000"/>
          <w:sz w:val="40"/>
          <w:szCs w:val="40"/>
        </w:rPr>
        <w:t>）</w:t>
      </w:r>
      <w:r w:rsidRPr="00EE0A29">
        <w:rPr>
          <w:rFonts w:ascii="標楷體" w:eastAsia="標楷體" w:hAnsi="標楷體" w:cs="Times New Roman"/>
          <w:color w:val="000000"/>
          <w:sz w:val="40"/>
          <w:szCs w:val="40"/>
        </w:rPr>
        <w:t>、麗水海洋鐵路自行車、獨家霸王龍蝦二人一隻、獨家長腳蟹吃到飽五天【德威航空】</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658"/>
      </w:tblGrid>
      <w:tr w:rsidR="00EE0A29" w:rsidRPr="006E4C16" w14:paraId="0888674B" w14:textId="77777777" w:rsidTr="00EE0A29">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562"/>
            </w:tblGrid>
            <w:tr w:rsidR="00EE0A29" w:rsidRPr="006E4C16" w14:paraId="0C3B84D1" w14:textId="77777777">
              <w:trPr>
                <w:tblCellSpacing w:w="0" w:type="dxa"/>
                <w:jc w:val="right"/>
              </w:trPr>
              <w:tc>
                <w:tcPr>
                  <w:tcW w:w="0" w:type="auto"/>
                  <w:hideMark/>
                </w:tcPr>
                <w:p w14:paraId="4F2CFEE5" w14:textId="4B0238D5" w:rsidR="00EE0A29" w:rsidRPr="006E4C16" w:rsidRDefault="00EE0A29" w:rsidP="006E4C16">
                  <w:pPr>
                    <w:spacing w:line="0" w:lineRule="atLeast"/>
                    <w:rPr>
                      <w:rFonts w:ascii="微軟正黑體" w:eastAsia="微軟正黑體" w:hAnsi="微軟正黑體"/>
                    </w:rPr>
                  </w:pPr>
                  <w:r w:rsidRPr="006E4C16">
                    <w:rPr>
                      <w:rFonts w:ascii="微軟正黑體" w:eastAsia="微軟正黑體" w:hAnsi="微軟正黑體"/>
                      <w:noProof/>
                    </w:rPr>
                    <w:drawing>
                      <wp:inline distT="0" distB="0" distL="0" distR="0" wp14:anchorId="3DD5D4E4" wp14:editId="22D25BD4">
                        <wp:extent cx="6480000" cy="6133263"/>
                        <wp:effectExtent l="0" t="0" r="0" b="1270"/>
                        <wp:docPr id="15" name="圖片 15" descr="https://happyholiday.ittms.com.tw/web/images/PUS/hotel230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hotel230204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6133263"/>
                                </a:xfrm>
                                <a:prstGeom prst="rect">
                                  <a:avLst/>
                                </a:prstGeom>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lastRenderedPageBreak/>
                    <w:drawing>
                      <wp:inline distT="0" distB="0" distL="0" distR="0" wp14:anchorId="0D4CDD7C" wp14:editId="654EB331">
                        <wp:extent cx="6477593" cy="4730750"/>
                        <wp:effectExtent l="0" t="0" r="0" b="0"/>
                        <wp:docPr id="13" name="圖片 13" descr="https://happyholiday.ittms.com.tw/web/images/PUS/point15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5090302.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77593" cy="4730750"/>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58D98AA1" wp14:editId="1B6AA528">
                        <wp:extent cx="6478756" cy="5092065"/>
                        <wp:effectExtent l="0" t="0" r="0" b="0"/>
                        <wp:docPr id="12" name="圖片 12" descr="https://happyholiday.ittms.com.tw/web/images/PUS/point150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3.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480000" cy="5093043"/>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2CA81F40" wp14:editId="17D682F5">
                        <wp:extent cx="6478905" cy="5092700"/>
                        <wp:effectExtent l="0" t="0" r="0" b="0"/>
                        <wp:docPr id="11" name="圖片 11" descr="https://happyholiday.ittms.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23010301.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480000" cy="5093561"/>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rPr>
                    <w:br/>
                  </w:r>
                  <w:r w:rsidR="00C5339C" w:rsidRPr="006E4C16">
                    <w:rPr>
                      <w:rFonts w:ascii="微軟正黑體" w:eastAsia="微軟正黑體" w:hAnsi="微軟正黑體"/>
                      <w:noProof/>
                    </w:rPr>
                    <w:drawing>
                      <wp:inline distT="0" distB="0" distL="0" distR="0" wp14:anchorId="38DB926A" wp14:editId="42CEEFE9">
                        <wp:extent cx="6479540" cy="4741545"/>
                        <wp:effectExtent l="0" t="0" r="0" b="1905"/>
                        <wp:docPr id="10" name="圖片 10"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9040802.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480000" cy="4741882"/>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noProof/>
                    </w:rPr>
                    <w:drawing>
                      <wp:inline distT="0" distB="0" distL="0" distR="0" wp14:anchorId="1622F091" wp14:editId="2B965F33">
                        <wp:extent cx="6478905" cy="6113145"/>
                        <wp:effectExtent l="0" t="0" r="0" b="1905"/>
                        <wp:docPr id="9" name="圖片 9"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24011702.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80000" cy="6114178"/>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5573A126" wp14:editId="0D48594C">
                        <wp:extent cx="6480000" cy="3615158"/>
                        <wp:effectExtent l="0" t="0" r="0" b="4445"/>
                        <wp:docPr id="8" name="圖片 8"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15090304.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3615158"/>
                                </a:xfrm>
                                <a:prstGeom prst="rect">
                                  <a:avLst/>
                                </a:prstGeom>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4678101F" wp14:editId="2999D335">
                        <wp:extent cx="6480000" cy="364045"/>
                        <wp:effectExtent l="0" t="0" r="0" b="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070F527A" wp14:editId="476FDDB9">
                        <wp:extent cx="6479539" cy="4373245"/>
                        <wp:effectExtent l="0" t="0" r="0" b="8255"/>
                        <wp:docPr id="5" name="圖片 5"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4011701.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480000" cy="4373556"/>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71DBC44B" wp14:editId="684558E3">
                        <wp:extent cx="6478083" cy="5087620"/>
                        <wp:effectExtent l="0" t="0" r="0" b="0"/>
                        <wp:docPr id="4" name="圖片 4"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food2212210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480000" cy="5089125"/>
                                </a:xfrm>
                                <a:prstGeom prst="rect">
                                  <a:avLst/>
                                </a:prstGeom>
                                <a:ln>
                                  <a:noFill/>
                                </a:ln>
                                <a:extLst>
                                  <a:ext uri="{53640926-AAD7-44D8-BBD7-CCE9431645EC}">
                                    <a14:shadowObscured xmlns:a14="http://schemas.microsoft.com/office/drawing/2010/main"/>
                                  </a:ext>
                                </a:extLst>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rPr>
                    <w:drawing>
                      <wp:inline distT="0" distB="0" distL="0" distR="0" wp14:anchorId="1706775F" wp14:editId="4C5EB4A7">
                        <wp:extent cx="6480000" cy="3683368"/>
                        <wp:effectExtent l="0" t="0" r="0" b="0"/>
                        <wp:docPr id="3" name="圖片 3" descr="https://happyholiday.ittms.com.tw/web/images/PUS/food1612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food16120801.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480000" cy="3683368"/>
                                </a:xfrm>
                                <a:prstGeom prst="rect">
                                  <a:avLst/>
                                </a:prstGeom>
                              </pic:spPr>
                            </pic:pic>
                          </a:graphicData>
                        </a:graphic>
                      </wp:inline>
                    </w:drawing>
                  </w:r>
                  <w:r w:rsidRPr="006E4C16">
                    <w:rPr>
                      <w:rFonts w:ascii="微軟正黑體" w:eastAsia="微軟正黑體" w:hAnsi="微軟正黑體"/>
                    </w:rPr>
                    <w:br/>
                  </w:r>
                  <w:r w:rsidRPr="006E4C16">
                    <w:rPr>
                      <w:rFonts w:ascii="微軟正黑體" w:eastAsia="微軟正黑體" w:hAnsi="微軟正黑體"/>
                      <w:noProof/>
                      <w:color w:val="0000FF"/>
                    </w:rPr>
                    <w:drawing>
                      <wp:inline distT="0" distB="0" distL="0" distR="0" wp14:anchorId="6E1E3061" wp14:editId="73778CBA">
                        <wp:extent cx="6480000" cy="5513684"/>
                        <wp:effectExtent l="0" t="0" r="0" b="0"/>
                        <wp:docPr id="2" name="圖片 2" descr="https://happyholiday.ittms.com.tw/web/images/PUS/food17072501.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PUS/food17072501.jpg">
                                  <a:hlinkClick r:id="rId19" tgtFrame="&quot;_blank&quot;"/>
                                </pic:cNvPr>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480000" cy="5513684"/>
                                </a:xfrm>
                                <a:prstGeom prst="rect">
                                  <a:avLst/>
                                </a:prstGeom>
                              </pic:spPr>
                            </pic:pic>
                          </a:graphicData>
                        </a:graphic>
                      </wp:inline>
                    </w:drawing>
                  </w:r>
                </w:p>
              </w:tc>
            </w:tr>
          </w:tbl>
          <w:p w14:paraId="6262EF6F" w14:textId="77777777" w:rsidR="00EE0A29" w:rsidRPr="006E4C16" w:rsidRDefault="00EE0A29" w:rsidP="006E4C16">
            <w:pPr>
              <w:spacing w:line="0" w:lineRule="atLeast"/>
              <w:rPr>
                <w:rFonts w:ascii="微軟正黑體" w:eastAsia="微軟正黑體" w:hAnsi="微軟正黑體"/>
              </w:rPr>
            </w:pPr>
          </w:p>
        </w:tc>
      </w:tr>
    </w:tbl>
    <w:p w14:paraId="73EF6649" w14:textId="77777777" w:rsidR="00EE0A29" w:rsidRPr="006E4C16" w:rsidRDefault="00EE0A29" w:rsidP="006E4C16">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6E4C16">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EE0A29" w:rsidRPr="006E4C16" w14:paraId="30089AAD" w14:textId="77777777" w:rsidTr="00EE0A2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233E7A5" w14:textId="77777777" w:rsidR="00EE0A29" w:rsidRPr="006E4C16" w:rsidRDefault="00EE0A29" w:rsidP="006E4C16">
            <w:pPr>
              <w:spacing w:line="0" w:lineRule="atLeast"/>
              <w:jc w:val="center"/>
              <w:rPr>
                <w:rFonts w:ascii="微軟正黑體" w:eastAsia="微軟正黑體" w:hAnsi="微軟正黑體" w:cs="新細明體"/>
              </w:rPr>
            </w:pPr>
            <w:r w:rsidRPr="006E4C16">
              <w:rPr>
                <w:rFonts w:ascii="微軟正黑體" w:eastAsia="微軟正黑體" w:hAnsi="微軟正黑體"/>
                <w:b/>
                <w:bCs/>
              </w:rPr>
              <w:t>第</w:t>
            </w:r>
            <w:r w:rsidRPr="006E4C16">
              <w:rPr>
                <w:rFonts w:ascii="微軟正黑體" w:eastAsia="微軟正黑體" w:hAnsi="微軟正黑體"/>
                <w:b/>
                <w:bCs/>
              </w:rPr>
              <w:br/>
              <w:t>1</w:t>
            </w:r>
            <w:r w:rsidRPr="006E4C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195B6A" w14:textId="77777777" w:rsidR="00C5339C" w:rsidRDefault="00EE0A29" w:rsidP="006E4C16">
            <w:pPr>
              <w:spacing w:line="0" w:lineRule="atLeast"/>
              <w:rPr>
                <w:rFonts w:ascii="微軟正黑體" w:eastAsia="微軟正黑體" w:hAnsi="微軟正黑體"/>
              </w:rPr>
            </w:pPr>
            <w:r w:rsidRPr="00C5339C">
              <w:rPr>
                <w:rFonts w:ascii="微軟正黑體" w:eastAsia="微軟正黑體" w:hAnsi="微軟正黑體"/>
                <w:b/>
                <w:bCs/>
                <w:color w:val="000000"/>
              </w:rPr>
              <w:t>桃園→大邱→汗蒸幕→韓國觀光100選~西門市場</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美食大探索</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→大邱E WORLD</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含門票+自由券+星光纜車+83塔電梯券</w:t>
            </w:r>
            <w:r w:rsidR="006E4C16" w:rsidRPr="00C5339C">
              <w:rPr>
                <w:rFonts w:ascii="微軟正黑體" w:eastAsia="微軟正黑體" w:hAnsi="微軟正黑體"/>
                <w:b/>
                <w:bCs/>
                <w:color w:val="000000"/>
              </w:rPr>
              <w:t>）</w:t>
            </w:r>
            <w:r w:rsidRPr="00C5339C">
              <w:rPr>
                <w:rFonts w:ascii="微軟正黑體" w:eastAsia="微軟正黑體" w:hAnsi="微軟正黑體"/>
              </w:rPr>
              <w:t> TPE/TAE　TW664　02：00~05：25</w:t>
            </w:r>
          </w:p>
          <w:p w14:paraId="5C4A78C9" w14:textId="3D2BA9AE"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color w:val="330033"/>
                <w:sz w:val="22"/>
                <w:szCs w:val="22"/>
              </w:rPr>
              <w:t>【汗蒸幕】是一種韓國傳統的休閒項目，使人輕鬆逼汗排毒，過去用於驅寒活血治病是王宮貴族的專利，現在韓國各地保留這項傳統；自從韓劇熱播於全亞洲後發揚光大。</w:t>
            </w:r>
            <w:r w:rsidRPr="00C5339C">
              <w:rPr>
                <w:rFonts w:ascii="微軟正黑體" w:eastAsia="微軟正黑體" w:hAnsi="微軟正黑體"/>
                <w:color w:val="330033"/>
                <w:sz w:val="22"/>
                <w:szCs w:val="22"/>
              </w:rPr>
              <w:br/>
              <w:t>【西門傳統市場】四周聚集了許多酒吧和咖啡館。燈光絢爛的酒吧、美食街，總是充滿快樂、熱鬧的氛圍。氣氛佳的咖啡館和酒吧、便宜美味的餐廳都聚集在這條街上，年輕人絡繹不絕。此外，亦有電影院、演出場地、遊戲場等娛樂設施。週末有業餘音樂家的街頭表演、畫肖像畫、戲劇等多種文化活動，吸引更多國內外遊客。</w:t>
            </w:r>
            <w:r w:rsidRPr="00C5339C">
              <w:rPr>
                <w:rFonts w:ascii="微軟正黑體" w:eastAsia="微軟正黑體" w:hAnsi="微軟正黑體"/>
                <w:color w:val="330033"/>
                <w:sz w:val="22"/>
                <w:szCs w:val="22"/>
              </w:rPr>
              <w:br/>
              <w:t>【E WORD</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含門票+自由券+星光纜車</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】有各種主題的廣場，讓前來的遊客體驗多樣的新奇心情，如入口的進入廣場、樂園中央的中央廣場、成為兒童遊戲區的兒童廣場，為了年輕人所設置的青年城廣場等，都是具有代表性的廣場。</w:t>
            </w:r>
            <w:r w:rsidR="007003EF" w:rsidRPr="00C5339C">
              <w:rPr>
                <w:rFonts w:ascii="微軟正黑體" w:eastAsia="微軟正黑體" w:hAnsi="微軟正黑體"/>
                <w:color w:val="330033"/>
                <w:sz w:val="22"/>
                <w:szCs w:val="22"/>
              </w:rPr>
              <w:br/>
            </w:r>
            <w:r w:rsidR="007003EF" w:rsidRPr="00C5339C">
              <w:rPr>
                <w:rFonts w:ascii="微軟正黑體" w:eastAsia="微軟正黑體" w:hAnsi="微軟正黑體"/>
                <w:color w:val="FF0000"/>
                <w:sz w:val="22"/>
                <w:szCs w:val="22"/>
              </w:rPr>
              <w:t>註：E WORD園區內設施會不定時保養，依當下園區公告為主，敬請見諒。</w:t>
            </w:r>
          </w:p>
        </w:tc>
      </w:tr>
      <w:tr w:rsidR="00EE0A29" w:rsidRPr="006E4C16" w14:paraId="5CE4FA75"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22A8A7"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ACE549" w14:textId="58559E5D"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早餐：韓式壽司</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每人一條</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 xml:space="preserve">　　中餐：</w:t>
            </w:r>
            <w:r w:rsidR="002A530B" w:rsidRPr="002A530B">
              <w:rPr>
                <w:rFonts w:ascii="Malgun Gothic" w:eastAsia="Malgun Gothic" w:hAnsi="Malgun Gothic" w:cs="Malgun Gothic" w:hint="eastAsia"/>
                <w:sz w:val="22"/>
                <w:szCs w:val="22"/>
              </w:rPr>
              <w:t>봉추찜닭</w:t>
            </w:r>
            <w:r w:rsidR="002A530B" w:rsidRPr="002A530B">
              <w:rPr>
                <w:rFonts w:ascii="微軟正黑體" w:eastAsia="微軟正黑體" w:hAnsi="微軟正黑體" w:cs="微軟正黑體" w:hint="eastAsia"/>
                <w:sz w:val="22"/>
                <w:szCs w:val="22"/>
              </w:rPr>
              <w:t>鳳雛安東燉雞</w:t>
            </w:r>
            <w:r w:rsidRPr="00C5339C">
              <w:rPr>
                <w:rFonts w:ascii="微軟正黑體" w:eastAsia="微軟正黑體" w:hAnsi="微軟正黑體"/>
                <w:sz w:val="22"/>
                <w:szCs w:val="22"/>
              </w:rPr>
              <w:t xml:space="preserve">　　晚餐：方便遊玩。餐食自理　　</w:t>
            </w:r>
          </w:p>
        </w:tc>
      </w:tr>
      <w:tr w:rsidR="00EE0A29" w:rsidRPr="006E4C16" w14:paraId="604641F6"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694BA5"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87DD6B" w14:textId="77777777"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住宿： </w:t>
            </w:r>
            <w:hyperlink r:id="rId21" w:history="1">
              <w:r w:rsidRPr="00C5339C">
                <w:rPr>
                  <w:rStyle w:val="a7"/>
                  <w:rFonts w:ascii="微軟正黑體" w:eastAsia="微軟正黑體" w:hAnsi="微軟正黑體"/>
                  <w:sz w:val="22"/>
                  <w:szCs w:val="22"/>
                </w:rPr>
                <w:t>大邱 ENCORE</w:t>
              </w:r>
            </w:hyperlink>
            <w:r w:rsidRPr="00C5339C">
              <w:rPr>
                <w:rFonts w:ascii="微軟正黑體" w:eastAsia="微軟正黑體" w:hAnsi="微軟正黑體"/>
                <w:sz w:val="22"/>
                <w:szCs w:val="22"/>
              </w:rPr>
              <w:t> 或 </w:t>
            </w:r>
            <w:hyperlink r:id="rId22" w:history="1">
              <w:r w:rsidRPr="00C5339C">
                <w:rPr>
                  <w:rStyle w:val="a7"/>
                  <w:rFonts w:ascii="微軟正黑體" w:eastAsia="微軟正黑體" w:hAnsi="微軟正黑體"/>
                  <w:sz w:val="22"/>
                  <w:szCs w:val="22"/>
                </w:rPr>
                <w:t>大邱RUBATO</w:t>
              </w:r>
            </w:hyperlink>
            <w:r w:rsidRPr="00C5339C">
              <w:rPr>
                <w:rFonts w:ascii="微軟正黑體" w:eastAsia="微軟正黑體" w:hAnsi="微軟正黑體"/>
                <w:sz w:val="22"/>
                <w:szCs w:val="22"/>
              </w:rPr>
              <w:t> 或 </w:t>
            </w:r>
            <w:hyperlink r:id="rId23" w:history="1">
              <w:r w:rsidRPr="00C5339C">
                <w:rPr>
                  <w:rStyle w:val="a7"/>
                  <w:rFonts w:ascii="微軟正黑體" w:eastAsia="微軟正黑體" w:hAnsi="微軟正黑體"/>
                  <w:sz w:val="22"/>
                  <w:szCs w:val="22"/>
                </w:rPr>
                <w:t>釜山新商務NO.25 HOTEL</w:t>
              </w:r>
            </w:hyperlink>
            <w:r w:rsidRPr="00C5339C">
              <w:rPr>
                <w:rFonts w:ascii="微軟正黑體" w:eastAsia="微軟正黑體" w:hAnsi="微軟正黑體"/>
                <w:sz w:val="22"/>
                <w:szCs w:val="22"/>
              </w:rPr>
              <w:t> 或同級</w:t>
            </w:r>
          </w:p>
        </w:tc>
      </w:tr>
      <w:tr w:rsidR="00EE0A29" w:rsidRPr="006E4C16" w14:paraId="6C3D5260" w14:textId="77777777" w:rsidTr="00EE0A2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25D7062" w14:textId="77777777" w:rsidR="00EE0A29" w:rsidRPr="006E4C16" w:rsidRDefault="00EE0A29" w:rsidP="006E4C16">
            <w:pPr>
              <w:spacing w:line="0" w:lineRule="atLeast"/>
              <w:jc w:val="center"/>
              <w:rPr>
                <w:rFonts w:ascii="微軟正黑體" w:eastAsia="微軟正黑體" w:hAnsi="微軟正黑體"/>
              </w:rPr>
            </w:pPr>
            <w:r w:rsidRPr="006E4C16">
              <w:rPr>
                <w:rFonts w:ascii="微軟正黑體" w:eastAsia="微軟正黑體" w:hAnsi="微軟正黑體"/>
                <w:b/>
                <w:bCs/>
              </w:rPr>
              <w:t>第</w:t>
            </w:r>
            <w:r w:rsidRPr="006E4C16">
              <w:rPr>
                <w:rFonts w:ascii="微軟正黑體" w:eastAsia="微軟正黑體" w:hAnsi="微軟正黑體"/>
                <w:b/>
                <w:bCs/>
              </w:rPr>
              <w:br/>
              <w:t>2</w:t>
            </w:r>
            <w:r w:rsidRPr="006E4C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59780C" w14:textId="77777777" w:rsidR="0019189E" w:rsidRPr="00C5339C" w:rsidRDefault="006E4C16" w:rsidP="006E4C16">
            <w:pPr>
              <w:spacing w:line="0" w:lineRule="atLeast"/>
              <w:rPr>
                <w:rFonts w:ascii="微軟正黑體" w:eastAsia="微軟正黑體" w:hAnsi="微軟正黑體"/>
              </w:rPr>
            </w:pPr>
            <w:r w:rsidRPr="00C5339C">
              <w:rPr>
                <w:rFonts w:ascii="微軟正黑體" w:eastAsia="微軟正黑體" w:hAnsi="微軟正黑體"/>
                <w:b/>
                <w:bCs/>
                <w:noProof/>
                <w:color w:val="000000"/>
                <w:lang w:val="zh-TW"/>
              </w:rPr>
              <mc:AlternateContent>
                <mc:Choice Requires="wpi">
                  <w:drawing>
                    <wp:anchor distT="0" distB="0" distL="114300" distR="114300" simplePos="0" relativeHeight="251659264" behindDoc="0" locked="0" layoutInCell="1" allowOverlap="1" wp14:anchorId="728605C4" wp14:editId="03A5E2E4">
                      <wp:simplePos x="0" y="0"/>
                      <wp:positionH relativeFrom="column">
                        <wp:posOffset>3461145</wp:posOffset>
                      </wp:positionH>
                      <wp:positionV relativeFrom="paragraph">
                        <wp:posOffset>3639235</wp:posOffset>
                      </wp:positionV>
                      <wp:extent cx="22680" cy="26280"/>
                      <wp:effectExtent l="38100" t="38100" r="53975" b="50165"/>
                      <wp:wrapNone/>
                      <wp:docPr id="1094217478" name="筆跡 1"/>
                      <wp:cNvGraphicFramePr/>
                      <a:graphic xmlns:a="http://schemas.openxmlformats.org/drawingml/2006/main">
                        <a:graphicData uri="http://schemas.microsoft.com/office/word/2010/wordprocessingInk">
                          <w14:contentPart bwMode="auto" r:id="rId24">
                            <w14:nvContentPartPr>
                              <w14:cNvContentPartPr/>
                            </w14:nvContentPartPr>
                            <w14:xfrm>
                              <a:off x="0" y="0"/>
                              <a:ext cx="22680" cy="26280"/>
                            </w14:xfrm>
                          </w14:contentPart>
                        </a:graphicData>
                      </a:graphic>
                    </wp:anchor>
                  </w:drawing>
                </mc:Choice>
                <mc:Fallback>
                  <w:pict>
                    <v:shapetype w14:anchorId="2E1823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1" o:spid="_x0000_s1026" type="#_x0000_t75" style="position:absolute;margin-left:271.85pt;margin-top:285.85pt;width:3.2pt;height:3.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">
                      <v:imagedata r:id="rId25" o:title=""/>
                    </v:shape>
                  </w:pict>
                </mc:Fallback>
              </mc:AlternateContent>
            </w:r>
            <w:r w:rsidR="00EE0A29" w:rsidRPr="00C5339C">
              <w:rPr>
                <w:rFonts w:ascii="微軟正黑體" w:eastAsia="微軟正黑體" w:hAnsi="微軟正黑體"/>
                <w:b/>
                <w:bCs/>
                <w:color w:val="000000"/>
              </w:rPr>
              <w:t>順天灣國家園林</w:t>
            </w:r>
            <w:r w:rsidRPr="00C5339C">
              <w:rPr>
                <w:rFonts w:ascii="微軟正黑體" w:eastAsia="微軟正黑體" w:hAnsi="微軟正黑體"/>
                <w:b/>
                <w:bCs/>
                <w:color w:val="000000"/>
              </w:rPr>
              <w:t>（</w:t>
            </w:r>
            <w:r w:rsidR="00EE0A29" w:rsidRPr="00C5339C">
              <w:rPr>
                <w:rFonts w:ascii="微軟正黑體" w:eastAsia="微軟正黑體" w:hAnsi="微軟正黑體"/>
                <w:b/>
                <w:bCs/>
                <w:color w:val="000000"/>
              </w:rPr>
              <w:t>含遊園車</w:t>
            </w:r>
            <w:r w:rsidRPr="00C5339C">
              <w:rPr>
                <w:rFonts w:ascii="微軟正黑體" w:eastAsia="微軟正黑體" w:hAnsi="微軟正黑體"/>
                <w:b/>
                <w:bCs/>
                <w:color w:val="000000"/>
              </w:rPr>
              <w:t>）</w:t>
            </w:r>
            <w:r w:rsidR="00EE0A29" w:rsidRPr="00C5339C">
              <w:rPr>
                <w:rFonts w:ascii="微軟正黑體" w:eastAsia="微軟正黑體" w:hAnsi="微軟正黑體"/>
                <w:b/>
                <w:bCs/>
                <w:color w:val="000000"/>
              </w:rPr>
              <w:t>→順天灣自然生態公園→麗水梧桐島→麗水海洋鐵路自行車→麗水蘇姑洞天使壁畫村</w:t>
            </w:r>
          </w:p>
          <w:p w14:paraId="55AD164C" w14:textId="31F1C934"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color w:val="330033"/>
                <w:sz w:val="22"/>
                <w:szCs w:val="22"/>
              </w:rPr>
              <w:t>【順天灣國家園林</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含遊園車</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】是為保護世界五大沿岸濕地之一的順天灣而打造出的韓國第一座國家庭園，庭園佔地112萬㎡</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34萬坪</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，植有505種、79萬株樹木，及113種、315萬株花。每逢春天，鬱金香與躑躅等百花齊放，形成壯麗景觀。</w:t>
            </w:r>
            <w:r w:rsidRPr="00C5339C">
              <w:rPr>
                <w:rFonts w:ascii="微軟正黑體" w:eastAsia="微軟正黑體" w:hAnsi="微軟正黑體"/>
                <w:color w:val="330033"/>
                <w:sz w:val="22"/>
                <w:szCs w:val="22"/>
              </w:rPr>
              <w:br/>
              <w:t>【麗水梧桐島】梧桐島是麗水市諸多島嶼中最著名者，也是麗水市名聞遐邇的景點，一直是韓國人蜜月旅行及畢業旅行的最佳選擇，每年接待遊客150萬人以上，是一處藍色海洋和神秘自然相協調的可愛之島！梧桐島面積127,000㎡，因為島嶼外觀類似於梧桐樹葉被稱為梧桐島，據傳這裏以前因生長了許多梧桐樹而聞名於世。島上除了許多冬柏</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山茶花</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和竹子外，還生長著五爪楠、朴樹等共190多種稀有樹木，森林鬱鬱蔥蔥終年長綠。</w:t>
            </w:r>
            <w:r w:rsidRPr="00C5339C">
              <w:rPr>
                <w:rFonts w:ascii="微軟正黑體" w:eastAsia="微軟正黑體" w:hAnsi="微軟正黑體"/>
                <w:color w:val="330033"/>
                <w:sz w:val="22"/>
                <w:szCs w:val="22"/>
              </w:rPr>
              <w:br/>
              <w:t>【麗水海洋鐵路自行車】全長3.5km的麗水海洋鐵路自行車，於隧道與景色開闊的鐵路上奔馳，整個區段都可以欣賞到美麗的海景，能帶給遊客極佳的視覺享受與身心放鬆。</w:t>
            </w:r>
            <w:r w:rsidR="0019189E" w:rsidRPr="00C5339C">
              <w:rPr>
                <w:rFonts w:ascii="微軟正黑體" w:eastAsia="微軟正黑體" w:hAnsi="微軟正黑體"/>
                <w:color w:val="330033"/>
                <w:sz w:val="22"/>
                <w:szCs w:val="22"/>
              </w:rPr>
              <w:br/>
              <w:t>【麗水蘇姑洞天使壁畫村】麗水蘇姑洞是麗水最古老的村落，位於高丘可一望麗水的海洋，讓您心情整個可以好好的放鬆，壁畫的內容包羅萬像，有麗水歷史、麗水世博、海洋與麗水人民的日常生活等，有的充滿純真童趣，有的是全羅南道大學生的藝術創作，更有麗水出生知名漫畫家~許英萬的漫畫，由於都是民宅，並沒有觀光景區的壅塞感，可以輕鬆的慢慢閒逛及盡情的拍照。</w:t>
            </w:r>
          </w:p>
        </w:tc>
      </w:tr>
      <w:tr w:rsidR="00EE0A29" w:rsidRPr="006E4C16" w14:paraId="5D45F732"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8E2BE2"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362C14" w14:textId="11B1C0BC"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早餐：飯店內用　　中餐：金剛部隊鍋</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白飯、拉麵無限供應</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 xml:space="preserve">　　晚餐：韓式直火燒肉+季節小菜　　</w:t>
            </w:r>
          </w:p>
        </w:tc>
      </w:tr>
      <w:tr w:rsidR="00EE0A29" w:rsidRPr="006E4C16" w14:paraId="5977DD2B"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2923C9"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4EC211" w14:textId="77777777"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住宿： </w:t>
            </w:r>
            <w:hyperlink r:id="rId26" w:history="1">
              <w:r w:rsidRPr="00C5339C">
                <w:rPr>
                  <w:rStyle w:val="a7"/>
                  <w:rFonts w:ascii="微軟正黑體" w:eastAsia="微軟正黑體" w:hAnsi="微軟正黑體"/>
                  <w:sz w:val="22"/>
                  <w:szCs w:val="22"/>
                </w:rPr>
                <w:t>五花特一麗水帆船飯店</w:t>
              </w:r>
            </w:hyperlink>
            <w:r w:rsidRPr="00C5339C">
              <w:rPr>
                <w:rFonts w:ascii="微軟正黑體" w:eastAsia="微軟正黑體" w:hAnsi="微軟正黑體"/>
                <w:sz w:val="22"/>
                <w:szCs w:val="22"/>
              </w:rPr>
              <w:t> 或 </w:t>
            </w:r>
            <w:hyperlink r:id="rId27" w:history="1">
              <w:r w:rsidRPr="00C5339C">
                <w:rPr>
                  <w:rStyle w:val="a7"/>
                  <w:rFonts w:ascii="微軟正黑體" w:eastAsia="微軟正黑體" w:hAnsi="微軟正黑體"/>
                  <w:sz w:val="22"/>
                  <w:szCs w:val="22"/>
                </w:rPr>
                <w:t>麗水威尼斯飯店VENEZIA</w:t>
              </w:r>
            </w:hyperlink>
            <w:r w:rsidRPr="00C5339C">
              <w:rPr>
                <w:rFonts w:ascii="微軟正黑體" w:eastAsia="微軟正黑體" w:hAnsi="微軟正黑體"/>
                <w:sz w:val="22"/>
                <w:szCs w:val="22"/>
              </w:rPr>
              <w:t> 或同級</w:t>
            </w:r>
          </w:p>
        </w:tc>
      </w:tr>
      <w:tr w:rsidR="00EE0A29" w:rsidRPr="006E4C16" w14:paraId="127FD3FA" w14:textId="77777777" w:rsidTr="00EE0A2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66C900A" w14:textId="77777777" w:rsidR="00EE0A29" w:rsidRPr="006E4C16" w:rsidRDefault="00EE0A29" w:rsidP="006E4C16">
            <w:pPr>
              <w:spacing w:line="0" w:lineRule="atLeast"/>
              <w:jc w:val="center"/>
              <w:rPr>
                <w:rFonts w:ascii="微軟正黑體" w:eastAsia="微軟正黑體" w:hAnsi="微軟正黑體"/>
              </w:rPr>
            </w:pPr>
            <w:r w:rsidRPr="006E4C16">
              <w:rPr>
                <w:rFonts w:ascii="微軟正黑體" w:eastAsia="微軟正黑體" w:hAnsi="微軟正黑體"/>
                <w:b/>
                <w:bCs/>
              </w:rPr>
              <w:t>第</w:t>
            </w:r>
            <w:r w:rsidRPr="006E4C16">
              <w:rPr>
                <w:rFonts w:ascii="微軟正黑體" w:eastAsia="微軟正黑體" w:hAnsi="微軟正黑體"/>
                <w:b/>
                <w:bCs/>
              </w:rPr>
              <w:br/>
              <w:t>3</w:t>
            </w:r>
            <w:r w:rsidRPr="006E4C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5E8E74" w14:textId="6CFE344F" w:rsidR="0019189E" w:rsidRPr="00C5339C" w:rsidRDefault="00EE0A29" w:rsidP="006E4C16">
            <w:pPr>
              <w:spacing w:line="0" w:lineRule="atLeast"/>
              <w:rPr>
                <w:rFonts w:ascii="微軟正黑體" w:eastAsia="微軟正黑體" w:hAnsi="微軟正黑體"/>
              </w:rPr>
            </w:pPr>
            <w:r w:rsidRPr="00C5339C">
              <w:rPr>
                <w:rFonts w:ascii="微軟正黑體" w:eastAsia="微軟正黑體" w:hAnsi="微軟正黑體"/>
                <w:b/>
                <w:bCs/>
                <w:color w:val="000000"/>
              </w:rPr>
              <w:t>巨加跨海大橋+海底隧道→浪漫巨濟島→神仙眺望臺→陶藏浦</w:t>
            </w:r>
            <w:r w:rsidR="0019189E" w:rsidRPr="00C5339C">
              <w:rPr>
                <w:rFonts w:ascii="微軟正黑體" w:eastAsia="微軟正黑體" w:hAnsi="微軟正黑體" w:hint="eastAsia"/>
                <w:b/>
                <w:bCs/>
                <w:color w:val="000000"/>
              </w:rPr>
              <w:t>．</w:t>
            </w:r>
            <w:r w:rsidRPr="00C5339C">
              <w:rPr>
                <w:rFonts w:ascii="微軟正黑體" w:eastAsia="微軟正黑體" w:hAnsi="微軟正黑體"/>
                <w:b/>
                <w:bCs/>
                <w:color w:val="000000"/>
              </w:rPr>
              <w:t>風之丘→船遊【海金剛】→韓綜“我們結婚了世界版”拍攝地【外島海上花園~波塔尼亞Botania】→西面鬧區</w:t>
            </w:r>
          </w:p>
          <w:p w14:paraId="6DDEAC2B" w14:textId="3F87EB01"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color w:val="330033"/>
                <w:sz w:val="22"/>
                <w:szCs w:val="22"/>
              </w:rPr>
              <w:t>【巨加跨海大橋+海底隧道】總長達8.2km，由海上斜張橋</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3.5km</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、海底隧道</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3.7km</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和路上隧道</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1.0km</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組成。隧道起點還興建了一座巨加島展望台提供旅客休憩，欣賞秀麗的風光。巨加連接釜山江西區的加德島和廣尚南道巨濟市長木面，海上斜張橋與南海美麗風光融為一體，大橋更是有效促進了景觀秀麗的南海岸城市發展。</w:t>
            </w:r>
            <w:r w:rsidRPr="00C5339C">
              <w:rPr>
                <w:rFonts w:ascii="微軟正黑體" w:eastAsia="微軟正黑體" w:hAnsi="微軟正黑體"/>
                <w:color w:val="330033"/>
                <w:sz w:val="22"/>
                <w:szCs w:val="22"/>
              </w:rPr>
              <w:br/>
              <w:t>【巨濟島】位於韓國南部的巨濟島是韓國境內僅次於濟州島的第二大島嶼，一年四季氣候宜人，棕櫚樹等植物隨處可見，有外島海上農園、和有海上的金剛山之稱的海金剛、62個大小島嶼、 10多個海水浴場及俘虜收容所遺址公園、玉浦大捷紀念公園等景點，其中又以外島海上農園和海金剛最爲出名。而黑鵝卵石海水浴場則因海水拍打岸邊的黑鵝卵石所發出特有的，有別於一般沙灘海水浴場的動聽聲音而聞名。</w:t>
            </w:r>
            <w:r w:rsidRPr="00C5339C">
              <w:rPr>
                <w:rFonts w:ascii="微軟正黑體" w:eastAsia="微軟正黑體" w:hAnsi="微軟正黑體"/>
                <w:color w:val="330033"/>
                <w:sz w:val="22"/>
                <w:szCs w:val="22"/>
              </w:rPr>
              <w:br/>
              <w:t>【風之丘】因拍攝電視劇《夏娃的花園》、《旋轉木馬》、《羅曼史》與綜藝節目《2天1夜》等而知名度提高，成為旅遊景點，綠地覆蓋的寬廣山丘與山丘後小型風車形成圖畫般的美景。在“風之丘”的頂部有很多由年代久遠的山茶樹組成的樹群，在這裡還可以看到很多山羊悠閒的吃草。</w:t>
            </w:r>
            <w:r w:rsidRPr="00C5339C">
              <w:rPr>
                <w:rFonts w:ascii="微軟正黑體" w:eastAsia="微軟正黑體" w:hAnsi="微軟正黑體"/>
                <w:color w:val="330033"/>
                <w:sz w:val="22"/>
                <w:szCs w:val="22"/>
              </w:rPr>
              <w:br/>
              <w:t>【神仙瞭望臺】位於陶藏浦村和海金剛之間臨海的奇峰怪石，傳說因景色迷人以至天上的神仙都曾下凡遊玩而得“神仙台”之名。黃色、藍色的怪石層層重疊，從路邊的台階可達。經過神仙台和加油所，就是神仙眺望台。於眺望台上，神仙台和周邊的海岸線一覽無遺。該眺望台曾多次成為廣告、電視劇的鏡頭，每年3-4月油菜花滿開，景色十分美麗。</w:t>
            </w:r>
            <w:r w:rsidRPr="00C5339C">
              <w:rPr>
                <w:rFonts w:ascii="微軟正黑體" w:eastAsia="微軟正黑體" w:hAnsi="微軟正黑體"/>
                <w:color w:val="330033"/>
                <w:sz w:val="22"/>
                <w:szCs w:val="22"/>
              </w:rPr>
              <w:br/>
              <w:t>【海金剛】巨濟海金剛作爲巨濟島首屈一指的觀光地又稱爲南海的金剛。位於距村莊約500公尺的海面上的岩石島海金剛屬閑麗海上國立公園中其中的一個小島，最大的特色就是天然、純淨、無污染。海金剛原稱葛島</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乫串島</w:t>
            </w:r>
            <w:r w:rsidR="006E4C16" w:rsidRPr="00C5339C">
              <w:rPr>
                <w:rFonts w:ascii="微軟正黑體" w:eastAsia="微軟正黑體" w:hAnsi="微軟正黑體"/>
                <w:color w:val="330033"/>
                <w:sz w:val="22"/>
                <w:szCs w:val="22"/>
              </w:rPr>
              <w:t>）</w:t>
            </w:r>
            <w:r w:rsidRPr="00C5339C">
              <w:rPr>
                <w:rFonts w:ascii="微軟正黑體" w:eastAsia="微軟正黑體" w:hAnsi="微軟正黑體"/>
                <w:color w:val="330033"/>
                <w:sz w:val="22"/>
                <w:szCs w:val="22"/>
              </w:rPr>
              <w:t>，據說是因爲島的形狀宛如藤條的根延伸的形狀。現在則是取“大海上的金剛”之意被稱爲海金剛，廣爲人知。</w:t>
            </w:r>
            <w:r w:rsidRPr="00C5339C">
              <w:rPr>
                <w:rFonts w:ascii="微軟正黑體" w:eastAsia="微軟正黑體" w:hAnsi="微軟正黑體"/>
                <w:color w:val="330033"/>
                <w:sz w:val="22"/>
                <w:szCs w:val="22"/>
              </w:rPr>
              <w:br/>
            </w:r>
            <w:r w:rsidRPr="00C5339C">
              <w:rPr>
                <w:rFonts w:ascii="微軟正黑體" w:eastAsia="微軟正黑體" w:hAnsi="微軟正黑體"/>
                <w:color w:val="FF0000"/>
                <w:sz w:val="22"/>
                <w:szCs w:val="22"/>
              </w:rPr>
              <w:t>註：若因氣候不佳風浪過大，為安全起見不可進入十字洞，敬請見諒。</w:t>
            </w:r>
            <w:r w:rsidR="0019189E" w:rsidRPr="00C5339C">
              <w:rPr>
                <w:rFonts w:ascii="微軟正黑體" w:eastAsia="微軟正黑體" w:hAnsi="微軟正黑體"/>
                <w:color w:val="FF0000"/>
                <w:sz w:val="22"/>
                <w:szCs w:val="22"/>
              </w:rPr>
              <w:br/>
            </w:r>
            <w:r w:rsidR="0019189E" w:rsidRPr="00C5339C">
              <w:rPr>
                <w:rFonts w:ascii="微軟正黑體" w:eastAsia="微軟正黑體" w:hAnsi="微軟正黑體"/>
                <w:color w:val="330033"/>
                <w:sz w:val="22"/>
                <w:szCs w:val="22"/>
              </w:rPr>
              <w:t>【外島海上花園】是個具有希臘風情、遍植熱帶植物的海上花園，但您可能無法想象在70年代之前只是個人煙罕至的荒島，李氏夫婦在偶然機會下漂流至此並買下此島，花了約30年的時間進行改造計畫，引進熱帶植物種植，並以歐式花園為藍圖，把荒島變成天堂，深入其中讓你有如進入童話世界一般的感覺。</w:t>
            </w:r>
            <w:r w:rsidR="0019189E" w:rsidRPr="00C5339C">
              <w:rPr>
                <w:rFonts w:ascii="微軟正黑體" w:eastAsia="微軟正黑體" w:hAnsi="微軟正黑體"/>
                <w:color w:val="330033"/>
                <w:sz w:val="22"/>
                <w:szCs w:val="22"/>
              </w:rPr>
              <w:br/>
            </w:r>
            <w:r w:rsidR="0019189E" w:rsidRPr="00C5339C">
              <w:rPr>
                <w:rFonts w:ascii="微軟正黑體" w:eastAsia="微軟正黑體" w:hAnsi="微軟正黑體"/>
                <w:color w:val="FF0000"/>
                <w:sz w:val="22"/>
                <w:szCs w:val="22"/>
              </w:rPr>
              <w:t>註：進入外島海上樂園必需乘船，若會暈船的觀光客，敬請事先準備暈船藥。</w:t>
            </w:r>
          </w:p>
        </w:tc>
      </w:tr>
      <w:tr w:rsidR="00EE0A29" w:rsidRPr="006E4C16" w14:paraId="7817768C"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F3D617"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91A01" w14:textId="0870A47D"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早餐：飯店內用　　中餐：馬鈴薯燉豬骨風味餐+季節小菜　　晚餐：霸王龍蝦之家～焗烤龍蝦</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二人一隻</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 xml:space="preserve">+烤鮮蝦+薯餅+小菜+炒飯　　</w:t>
            </w:r>
          </w:p>
        </w:tc>
      </w:tr>
      <w:tr w:rsidR="00EE0A29" w:rsidRPr="006E4C16" w14:paraId="50014260"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2BBF10"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4D995D" w14:textId="77777777"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住宿： </w:t>
            </w:r>
            <w:hyperlink r:id="rId28" w:history="1">
              <w:r w:rsidRPr="00C5339C">
                <w:rPr>
                  <w:rStyle w:val="a7"/>
                  <w:rFonts w:ascii="微軟正黑體" w:eastAsia="微軟正黑體" w:hAnsi="微軟正黑體"/>
                  <w:sz w:val="22"/>
                  <w:szCs w:val="22"/>
                </w:rPr>
                <w:t>釜山TRINITY </w:t>
              </w:r>
            </w:hyperlink>
            <w:r w:rsidRPr="00C5339C">
              <w:rPr>
                <w:rFonts w:ascii="微軟正黑體" w:eastAsia="微軟正黑體" w:hAnsi="微軟正黑體"/>
                <w:sz w:val="22"/>
                <w:szCs w:val="22"/>
              </w:rPr>
              <w:t>或 </w:t>
            </w:r>
            <w:hyperlink r:id="rId29" w:history="1">
              <w:r w:rsidRPr="00C5339C">
                <w:rPr>
                  <w:rStyle w:val="a7"/>
                  <w:rFonts w:ascii="微軟正黑體" w:eastAsia="微軟正黑體" w:hAnsi="微軟正黑體"/>
                  <w:sz w:val="22"/>
                  <w:szCs w:val="22"/>
                </w:rPr>
                <w:t>釜山ARBAN CITY</w:t>
              </w:r>
            </w:hyperlink>
            <w:r w:rsidRPr="00C5339C">
              <w:rPr>
                <w:rFonts w:ascii="微軟正黑體" w:eastAsia="微軟正黑體" w:hAnsi="微軟正黑體"/>
                <w:sz w:val="22"/>
                <w:szCs w:val="22"/>
              </w:rPr>
              <w:t> 或 </w:t>
            </w:r>
            <w:hyperlink r:id="rId30" w:history="1">
              <w:r w:rsidRPr="00C5339C">
                <w:rPr>
                  <w:rStyle w:val="a7"/>
                  <w:rFonts w:ascii="微軟正黑體" w:eastAsia="微軟正黑體" w:hAnsi="微軟正黑體"/>
                  <w:sz w:val="22"/>
                  <w:szCs w:val="22"/>
                </w:rPr>
                <w:t>BEST IN CITY HOTEL</w:t>
              </w:r>
            </w:hyperlink>
            <w:r w:rsidRPr="00C5339C">
              <w:rPr>
                <w:rFonts w:ascii="微軟正黑體" w:eastAsia="微軟正黑體" w:hAnsi="微軟正黑體"/>
                <w:sz w:val="22"/>
                <w:szCs w:val="22"/>
              </w:rPr>
              <w:t> 或同級</w:t>
            </w:r>
          </w:p>
        </w:tc>
      </w:tr>
      <w:tr w:rsidR="00EE0A29" w:rsidRPr="006E4C16" w14:paraId="1A9EF849" w14:textId="77777777" w:rsidTr="00EE0A2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B5C428D" w14:textId="77777777" w:rsidR="00EE0A29" w:rsidRPr="006E4C16" w:rsidRDefault="00EE0A29" w:rsidP="006E4C16">
            <w:pPr>
              <w:spacing w:line="0" w:lineRule="atLeast"/>
              <w:jc w:val="center"/>
              <w:rPr>
                <w:rFonts w:ascii="微軟正黑體" w:eastAsia="微軟正黑體" w:hAnsi="微軟正黑體"/>
              </w:rPr>
            </w:pPr>
            <w:r w:rsidRPr="006E4C16">
              <w:rPr>
                <w:rFonts w:ascii="微軟正黑體" w:eastAsia="微軟正黑體" w:hAnsi="微軟正黑體"/>
                <w:b/>
                <w:bCs/>
              </w:rPr>
              <w:t>第</w:t>
            </w:r>
            <w:r w:rsidRPr="006E4C16">
              <w:rPr>
                <w:rFonts w:ascii="微軟正黑體" w:eastAsia="微軟正黑體" w:hAnsi="微軟正黑體"/>
                <w:b/>
                <w:bCs/>
              </w:rPr>
              <w:br/>
              <w:t>4</w:t>
            </w:r>
            <w:r w:rsidRPr="006E4C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C8ABF6" w14:textId="77777777" w:rsidR="0019189E" w:rsidRPr="00C5339C" w:rsidRDefault="00EE0A29" w:rsidP="006E4C16">
            <w:pPr>
              <w:spacing w:line="0" w:lineRule="atLeast"/>
              <w:rPr>
                <w:rFonts w:ascii="微軟正黑體" w:eastAsia="微軟正黑體" w:hAnsi="微軟正黑體"/>
              </w:rPr>
            </w:pPr>
            <w:r w:rsidRPr="00C5339C">
              <w:rPr>
                <w:rFonts w:ascii="微軟正黑體" w:eastAsia="微軟正黑體" w:hAnsi="微軟正黑體"/>
                <w:b/>
                <w:bCs/>
                <w:color w:val="000000"/>
              </w:rPr>
              <w:t>積木村</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甘川洞文化村</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→保肝寧專賣店→韓流時尚彩粧店→松島天空步道</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SKY Walk</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→國際市場</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南浦洞、光復洞、BIFF國際電影廣場</w:t>
            </w:r>
            <w:r w:rsidR="006E4C16" w:rsidRPr="00C5339C">
              <w:rPr>
                <w:rFonts w:ascii="微軟正黑體" w:eastAsia="微軟正黑體" w:hAnsi="微軟正黑體"/>
                <w:b/>
                <w:bCs/>
                <w:color w:val="000000"/>
              </w:rPr>
              <w:t>）</w:t>
            </w:r>
          </w:p>
          <w:p w14:paraId="7D7207B7" w14:textId="3623065A"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19189E" w:rsidRPr="00C5339C">
              <w:rPr>
                <w:rFonts w:ascii="微軟正黑體" w:eastAsia="微軟正黑體" w:hAnsi="微軟正黑體"/>
                <w:color w:val="330033"/>
                <w:sz w:val="22"/>
                <w:szCs w:val="22"/>
              </w:rPr>
              <w:br/>
              <w:t>【松島天空步道】一樣位於釜山，但步道長度加長到 365公尺，是全韓國最長的海上步道取名叫「</w:t>
            </w:r>
            <w:r w:rsidR="0019189E" w:rsidRPr="00C5339C">
              <w:rPr>
                <w:rFonts w:ascii="Malgun Gothic" w:eastAsia="Malgun Gothic" w:hAnsi="Malgun Gothic" w:cs="Malgun Gothic" w:hint="eastAsia"/>
                <w:color w:val="330033"/>
                <w:sz w:val="22"/>
                <w:szCs w:val="22"/>
              </w:rPr>
              <w:t>송도구름산책로</w:t>
            </w:r>
            <w:r w:rsidR="0019189E" w:rsidRPr="00C5339C">
              <w:rPr>
                <w:rFonts w:ascii="微軟正黑體" w:eastAsia="微軟正黑體" w:hAnsi="微軟正黑體"/>
                <w:color w:val="330033"/>
                <w:sz w:val="22"/>
                <w:szCs w:val="22"/>
              </w:rPr>
              <w:t>（松島雲端散步路）」讓人走在上面更有漫步雲端的感覺。步道是在2016年的6月1日全面開通...在這之前就有不少海內外的觀光客爭相前往朝聖。</w:t>
            </w:r>
            <w:r w:rsidR="0019189E" w:rsidRPr="00C5339C">
              <w:rPr>
                <w:rFonts w:ascii="微軟正黑體" w:eastAsia="微軟正黑體" w:hAnsi="微軟正黑體"/>
                <w:color w:val="330033"/>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19189E" w:rsidRPr="00C5339C">
              <w:rPr>
                <w:rFonts w:ascii="微軟正黑體" w:eastAsia="微軟正黑體" w:hAnsi="微軟正黑體"/>
                <w:color w:val="330033"/>
                <w:sz w:val="22"/>
                <w:szCs w:val="22"/>
              </w:rPr>
              <w:br/>
              <w:t>光復洞時裝街：位於釜山市中區光復洞，是文化藝術和時尚的中心，也是購物和觀光的最佳地點，從踏入紅白相間的石磚步道開始，兩側店面都是知名品牌、韓國平價美妝保養品牌、外國觀光客專用的免稅精品店等，店家都很集中，不需鑽繞大小巷弄就能一次買齊。</w:t>
            </w:r>
            <w:r w:rsidR="0019189E" w:rsidRPr="00C5339C">
              <w:rPr>
                <w:rFonts w:ascii="微軟正黑體" w:eastAsia="微軟正黑體" w:hAnsi="微軟正黑體"/>
                <w:color w:val="330033"/>
                <w:sz w:val="22"/>
                <w:szCs w:val="22"/>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EE0A29" w:rsidRPr="006E4C16" w14:paraId="6EAEB587"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A7C549"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486746" w14:textId="01CEF2A7"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早餐：飯店內用　　中餐：蟹塔傳說</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長腳蟹吃到飽+蟹膏炒飯+蟹肉粥+握壽司+生魚片</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 xml:space="preserve">　　晚餐：【善良的豬】燒肉食放題燒烤總匯自助餐　　</w:t>
            </w:r>
          </w:p>
        </w:tc>
      </w:tr>
      <w:tr w:rsidR="00EE0A29" w:rsidRPr="006E4C16" w14:paraId="318EAC7B"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76F8B9"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30B4A3" w14:textId="77777777"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住宿： </w:t>
            </w:r>
            <w:hyperlink r:id="rId31" w:history="1">
              <w:r w:rsidRPr="00C5339C">
                <w:rPr>
                  <w:rStyle w:val="a7"/>
                  <w:rFonts w:ascii="微軟正黑體" w:eastAsia="微軟正黑體" w:hAnsi="微軟正黑體"/>
                  <w:sz w:val="22"/>
                  <w:szCs w:val="22"/>
                </w:rPr>
                <w:t>釜山TRINITY </w:t>
              </w:r>
            </w:hyperlink>
            <w:r w:rsidRPr="00C5339C">
              <w:rPr>
                <w:rFonts w:ascii="微軟正黑體" w:eastAsia="微軟正黑體" w:hAnsi="微軟正黑體"/>
                <w:sz w:val="22"/>
                <w:szCs w:val="22"/>
              </w:rPr>
              <w:t>或 </w:t>
            </w:r>
            <w:hyperlink r:id="rId32" w:history="1">
              <w:r w:rsidRPr="00C5339C">
                <w:rPr>
                  <w:rStyle w:val="a7"/>
                  <w:rFonts w:ascii="微軟正黑體" w:eastAsia="微軟正黑體" w:hAnsi="微軟正黑體"/>
                  <w:sz w:val="22"/>
                  <w:szCs w:val="22"/>
                </w:rPr>
                <w:t>釜山ARBAN CITY</w:t>
              </w:r>
            </w:hyperlink>
            <w:r w:rsidRPr="00C5339C">
              <w:rPr>
                <w:rFonts w:ascii="微軟正黑體" w:eastAsia="微軟正黑體" w:hAnsi="微軟正黑體"/>
                <w:sz w:val="22"/>
                <w:szCs w:val="22"/>
              </w:rPr>
              <w:t> 或 </w:t>
            </w:r>
            <w:hyperlink r:id="rId33" w:history="1">
              <w:r w:rsidRPr="00C5339C">
                <w:rPr>
                  <w:rStyle w:val="a7"/>
                  <w:rFonts w:ascii="微軟正黑體" w:eastAsia="微軟正黑體" w:hAnsi="微軟正黑體"/>
                  <w:sz w:val="22"/>
                  <w:szCs w:val="22"/>
                </w:rPr>
                <w:t>BEST IN CITY HOTEL</w:t>
              </w:r>
            </w:hyperlink>
            <w:r w:rsidRPr="00C5339C">
              <w:rPr>
                <w:rFonts w:ascii="微軟正黑體" w:eastAsia="微軟正黑體" w:hAnsi="微軟正黑體"/>
                <w:sz w:val="22"/>
                <w:szCs w:val="22"/>
              </w:rPr>
              <w:t> 或同級</w:t>
            </w:r>
          </w:p>
        </w:tc>
      </w:tr>
      <w:tr w:rsidR="00EE0A29" w:rsidRPr="006E4C16" w14:paraId="26CD76BA" w14:textId="77777777" w:rsidTr="00EE0A2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7BA74D" w14:textId="77777777" w:rsidR="00EE0A29" w:rsidRPr="006E4C16" w:rsidRDefault="00EE0A29" w:rsidP="006E4C16">
            <w:pPr>
              <w:spacing w:line="0" w:lineRule="atLeast"/>
              <w:jc w:val="center"/>
              <w:rPr>
                <w:rFonts w:ascii="微軟正黑體" w:eastAsia="微軟正黑體" w:hAnsi="微軟正黑體"/>
              </w:rPr>
            </w:pPr>
            <w:r w:rsidRPr="006E4C16">
              <w:rPr>
                <w:rFonts w:ascii="微軟正黑體" w:eastAsia="微軟正黑體" w:hAnsi="微軟正黑體"/>
                <w:b/>
                <w:bCs/>
              </w:rPr>
              <w:t>第</w:t>
            </w:r>
            <w:r w:rsidRPr="006E4C16">
              <w:rPr>
                <w:rFonts w:ascii="微軟正黑體" w:eastAsia="微軟正黑體" w:hAnsi="微軟正黑體"/>
                <w:b/>
                <w:bCs/>
              </w:rPr>
              <w:br/>
              <w:t>5</w:t>
            </w:r>
            <w:r w:rsidRPr="006E4C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28CBA7" w14:textId="77777777" w:rsidR="0019189E" w:rsidRPr="00C5339C" w:rsidRDefault="00EE0A29" w:rsidP="006E4C16">
            <w:pPr>
              <w:spacing w:line="0" w:lineRule="atLeast"/>
              <w:rPr>
                <w:rFonts w:ascii="微軟正黑體" w:eastAsia="微軟正黑體" w:hAnsi="微軟正黑體"/>
              </w:rPr>
            </w:pPr>
            <w:r w:rsidRPr="00C5339C">
              <w:rPr>
                <w:rFonts w:ascii="微軟正黑體" w:eastAsia="微軟正黑體" w:hAnsi="微軟正黑體"/>
                <w:b/>
                <w:bCs/>
                <w:color w:val="000000"/>
              </w:rPr>
              <w:t>韓國文化體驗營</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韓式魚板體驗+韓服體驗+韓式下午茶</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→加耶主題公園+韓服體驗</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一小時</w:t>
            </w:r>
            <w:r w:rsidR="006E4C16" w:rsidRPr="00C5339C">
              <w:rPr>
                <w:rFonts w:ascii="微軟正黑體" w:eastAsia="微軟正黑體" w:hAnsi="微軟正黑體"/>
                <w:b/>
                <w:bCs/>
                <w:color w:val="000000"/>
              </w:rPr>
              <w:t>）</w:t>
            </w:r>
            <w:r w:rsidRPr="00C5339C">
              <w:rPr>
                <w:rFonts w:ascii="微軟正黑體" w:eastAsia="微軟正黑體" w:hAnsi="微軟正黑體"/>
                <w:b/>
                <w:bCs/>
                <w:color w:val="000000"/>
              </w:rPr>
              <w:t>+塗鴉秀→大邱東城路鬧區→韓國超市巡禮→大邱→桃園</w:t>
            </w:r>
            <w:r w:rsidRPr="00C5339C">
              <w:rPr>
                <w:rFonts w:ascii="微軟正黑體" w:eastAsia="微軟正黑體" w:hAnsi="微軟正黑體"/>
              </w:rPr>
              <w:t> </w:t>
            </w:r>
            <w:r w:rsidRPr="00C5339C">
              <w:rPr>
                <w:rFonts w:ascii="微軟正黑體" w:eastAsia="微軟正黑體" w:hAnsi="微軟正黑體"/>
                <w:color w:val="000000"/>
              </w:rPr>
              <w:t>TAE/TPE　TW663　22：40~00：15+1</w:t>
            </w:r>
          </w:p>
          <w:p w14:paraId="27CE0CCA" w14:textId="06198EA7" w:rsidR="00EE0A29" w:rsidRPr="00C5339C" w:rsidRDefault="0019189E" w:rsidP="006E4C16">
            <w:pPr>
              <w:spacing w:line="0" w:lineRule="atLeast"/>
              <w:rPr>
                <w:rFonts w:ascii="微軟正黑體" w:eastAsia="微軟正黑體" w:hAnsi="微軟正黑體"/>
                <w:sz w:val="22"/>
                <w:szCs w:val="22"/>
              </w:rPr>
            </w:pPr>
            <w:r w:rsidRPr="00C5339C">
              <w:rPr>
                <w:rFonts w:ascii="微軟正黑體" w:eastAsia="微軟正黑體" w:hAnsi="微軟正黑體"/>
                <w:color w:val="330033"/>
                <w:sz w:val="22"/>
                <w:szCs w:val="22"/>
              </w:rP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Pr="00C5339C">
              <w:rPr>
                <w:rFonts w:ascii="微軟正黑體" w:eastAsia="微軟正黑體" w:hAnsi="微軟正黑體"/>
                <w:color w:val="330033"/>
                <w:sz w:val="22"/>
                <w:szCs w:val="22"/>
              </w:rPr>
              <w:br/>
            </w:r>
            <w:r w:rsidR="00EE0A29" w:rsidRPr="00C5339C">
              <w:rPr>
                <w:rFonts w:ascii="微軟正黑體" w:eastAsia="微軟正黑體" w:hAnsi="微軟正黑體"/>
                <w:color w:val="330033"/>
                <w:sz w:val="22"/>
                <w:szCs w:val="22"/>
              </w:rP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00EE0A29" w:rsidRPr="00C5339C">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EE0A29" w:rsidRPr="00C5339C">
              <w:rPr>
                <w:rFonts w:ascii="微軟正黑體" w:eastAsia="微軟正黑體" w:hAnsi="微軟正黑體"/>
                <w:color w:val="FF0000"/>
                <w:sz w:val="22"/>
                <w:szCs w:val="22"/>
              </w:rPr>
              <w:t>※註：若遇秀休館或滿座，行程將作先後順序調整，不便之處敬請見諒！</w:t>
            </w:r>
            <w:r w:rsidR="00EE0A29" w:rsidRPr="00C5339C">
              <w:rPr>
                <w:rFonts w:ascii="微軟正黑體" w:eastAsia="微軟正黑體" w:hAnsi="微軟正黑體"/>
                <w:color w:val="330033"/>
                <w:sz w:val="22"/>
                <w:szCs w:val="22"/>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EE0A29" w:rsidRPr="006E4C16" w14:paraId="168D5F8D"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509324"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299030" w14:textId="249E716E" w:rsidR="00EE0A29" w:rsidRPr="00C5339C" w:rsidRDefault="00EE0A29"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早餐：飯店內用　　中餐：加耶園內套餐</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主餐+韓式湯品+韓式小菜</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 xml:space="preserve">　　晚餐：方便逛街。敬請自理　　</w:t>
            </w:r>
          </w:p>
        </w:tc>
      </w:tr>
      <w:tr w:rsidR="00EE0A29" w:rsidRPr="006E4C16" w14:paraId="01C2578C" w14:textId="77777777" w:rsidTr="00EE0A2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975D18" w14:textId="77777777" w:rsidR="00EE0A29" w:rsidRPr="006E4C16" w:rsidRDefault="00EE0A29" w:rsidP="006E4C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DB3663" w14:textId="68D7FD24" w:rsidR="00EE0A29" w:rsidRPr="00C5339C" w:rsidRDefault="007003EF" w:rsidP="006E4C16">
            <w:p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住宿： 溫暖的家</w:t>
            </w:r>
          </w:p>
        </w:tc>
      </w:tr>
    </w:tbl>
    <w:p w14:paraId="093B1D00" w14:textId="77777777" w:rsidR="00EE0A29" w:rsidRPr="006E4C16" w:rsidRDefault="00EE0A29" w:rsidP="006E4C16">
      <w:pPr>
        <w:pStyle w:val="Web"/>
        <w:spacing w:before="0" w:beforeAutospacing="0" w:after="0" w:afterAutospacing="0" w:line="0" w:lineRule="atLeast"/>
        <w:jc w:val="center"/>
        <w:rPr>
          <w:rFonts w:ascii="微軟正黑體" w:eastAsia="微軟正黑體" w:hAnsi="微軟正黑體" w:cs="Times New Roman"/>
          <w:vanish/>
          <w:color w:val="00000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EE0A29" w:rsidRPr="006E4C16" w14:paraId="56E79416" w14:textId="77777777" w:rsidTr="00EE0A2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D4344F" w14:textId="77777777" w:rsidR="00EE0A29" w:rsidRPr="006E4C16" w:rsidRDefault="00EE0A29" w:rsidP="006E4C16">
            <w:pPr>
              <w:spacing w:line="0" w:lineRule="atLeast"/>
              <w:jc w:val="center"/>
              <w:rPr>
                <w:rFonts w:ascii="微軟正黑體" w:eastAsia="微軟正黑體" w:hAnsi="微軟正黑體" w:cs="新細明體"/>
              </w:rPr>
            </w:pPr>
            <w:r w:rsidRPr="006E4C16">
              <w:rPr>
                <w:rFonts w:ascii="微軟正黑體" w:eastAsia="微軟正黑體" w:hAnsi="微軟正黑體"/>
                <w:b/>
                <w:bCs/>
                <w:color w:val="FF0000"/>
                <w:sz w:val="36"/>
                <w:szCs w:val="36"/>
              </w:rPr>
              <w:t>注意事項</w:t>
            </w:r>
          </w:p>
        </w:tc>
      </w:tr>
      <w:tr w:rsidR="00EE0A29" w:rsidRPr="006E4C16" w14:paraId="71646D70" w14:textId="77777777" w:rsidTr="00EE0A2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D290496" w14:textId="77777777" w:rsidR="00EE0A29" w:rsidRPr="00C5339C" w:rsidRDefault="00EE0A29" w:rsidP="006E4C16">
            <w:pPr>
              <w:spacing w:line="0" w:lineRule="atLeast"/>
              <w:ind w:left="720"/>
              <w:rPr>
                <w:rFonts w:ascii="微軟正黑體" w:eastAsia="微軟正黑體" w:hAnsi="微軟正黑體"/>
                <w:sz w:val="22"/>
                <w:szCs w:val="22"/>
              </w:rPr>
            </w:pPr>
            <w:r w:rsidRPr="00C5339C">
              <w:rPr>
                <w:rFonts w:ascii="微軟正黑體" w:eastAsia="微軟正黑體" w:hAnsi="微軟正黑體"/>
                <w:b/>
                <w:bCs/>
                <w:color w:val="0000FF"/>
                <w:sz w:val="22"/>
                <w:szCs w:val="22"/>
              </w:rPr>
              <w:t>《成團人數》</w:t>
            </w:r>
          </w:p>
          <w:p w14:paraId="79A193E1" w14:textId="69949A7D" w:rsidR="00EE0A29" w:rsidRPr="00C5339C" w:rsidRDefault="00EE0A29" w:rsidP="006E4C16">
            <w:pPr>
              <w:widowControl/>
              <w:numPr>
                <w:ilvl w:val="0"/>
                <w:numId w:val="4"/>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本行程最低出團人數16人以上</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含</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，最多為42人以下</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含</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，台灣地區將派遣合格領隊隨行服務。</w:t>
            </w:r>
          </w:p>
          <w:p w14:paraId="46B31114" w14:textId="77777777" w:rsidR="00EE0A29" w:rsidRPr="00C5339C" w:rsidRDefault="00EE0A29" w:rsidP="006E4C16">
            <w:pPr>
              <w:spacing w:line="0" w:lineRule="atLeast"/>
              <w:ind w:left="720"/>
              <w:rPr>
                <w:rFonts w:ascii="微軟正黑體" w:eastAsia="微軟正黑體" w:hAnsi="微軟正黑體"/>
                <w:sz w:val="22"/>
                <w:szCs w:val="22"/>
              </w:rPr>
            </w:pPr>
            <w:r w:rsidRPr="00C5339C">
              <w:rPr>
                <w:rFonts w:ascii="微軟正黑體" w:eastAsia="微軟正黑體" w:hAnsi="微軟正黑體"/>
                <w:b/>
                <w:bCs/>
                <w:color w:val="0000FF"/>
                <w:sz w:val="22"/>
                <w:szCs w:val="22"/>
              </w:rPr>
              <w:t>《行程費用</w:t>
            </w:r>
            <w:r w:rsidRPr="00C5339C">
              <w:rPr>
                <w:rFonts w:ascii="微軟正黑體" w:eastAsia="微軟正黑體" w:hAnsi="微軟正黑體"/>
                <w:b/>
                <w:bCs/>
                <w:color w:val="FF0000"/>
                <w:sz w:val="22"/>
                <w:szCs w:val="22"/>
              </w:rPr>
              <w:t>不包含</w:t>
            </w:r>
            <w:r w:rsidRPr="00C5339C">
              <w:rPr>
                <w:rFonts w:ascii="微軟正黑體" w:eastAsia="微軟正黑體" w:hAnsi="微軟正黑體"/>
                <w:b/>
                <w:bCs/>
                <w:color w:val="0000FF"/>
                <w:sz w:val="22"/>
                <w:szCs w:val="22"/>
              </w:rPr>
              <w:t>以下項目》</w:t>
            </w:r>
          </w:p>
          <w:p w14:paraId="5EA30D4C"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售價不含全程領隊、導遊及司機之服務費，每人每日300元台幣。</w:t>
            </w:r>
          </w:p>
          <w:p w14:paraId="3041FF11"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個人新辦護照費用。</w:t>
            </w:r>
          </w:p>
          <w:p w14:paraId="6EE2FC93"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旅遊平安保險及旅遊不便險。</w:t>
            </w:r>
          </w:p>
          <w:p w14:paraId="15008599"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若於韓國確診時之隔離飯店及相關車資等費用。</w:t>
            </w:r>
          </w:p>
          <w:p w14:paraId="5011EB2A"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返台檢疫要求之檢測、隔離飯店及相關車資等費用。</w:t>
            </w:r>
          </w:p>
          <w:p w14:paraId="5A778705"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純係私人之消費：如行李超重費、自購商品、飲料酒類、洗衣、電話、電報及私人交通費。</w:t>
            </w:r>
          </w:p>
          <w:p w14:paraId="36839FB6"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若為一位大人 或 一位大人帶一位嬰兒報名參加，或需求單人入住一間房，需加收單房差。</w:t>
            </w:r>
          </w:p>
          <w:p w14:paraId="7292DB3C"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一經確認後如個人因素取消或被拒絕入境韓國，將無法申請退費。</w:t>
            </w:r>
          </w:p>
          <w:p w14:paraId="06F19000" w14:textId="77777777" w:rsidR="00EE0A29" w:rsidRPr="00C5339C" w:rsidRDefault="00EE0A29" w:rsidP="006E4C16">
            <w:pPr>
              <w:widowControl/>
              <w:numPr>
                <w:ilvl w:val="0"/>
                <w:numId w:val="5"/>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團體旅責險不包含當地染疫後的所有醫療費用。</w:t>
            </w:r>
          </w:p>
          <w:p w14:paraId="7C2E0592" w14:textId="77777777" w:rsidR="00EE0A29" w:rsidRPr="00C5339C" w:rsidRDefault="00EE0A29" w:rsidP="006E4C16">
            <w:pPr>
              <w:spacing w:line="0" w:lineRule="atLeast"/>
              <w:ind w:left="720"/>
              <w:rPr>
                <w:rFonts w:ascii="微軟正黑體" w:eastAsia="微軟正黑體" w:hAnsi="微軟正黑體"/>
                <w:sz w:val="22"/>
                <w:szCs w:val="22"/>
              </w:rPr>
            </w:pPr>
            <w:r w:rsidRPr="00C5339C">
              <w:rPr>
                <w:rFonts w:ascii="微軟正黑體" w:eastAsia="微軟正黑體" w:hAnsi="微軟正黑體"/>
                <w:b/>
                <w:bCs/>
                <w:color w:val="0000FF"/>
                <w:sz w:val="22"/>
                <w:szCs w:val="22"/>
              </w:rPr>
              <w:t>《德威航空注意事項》</w:t>
            </w:r>
          </w:p>
          <w:p w14:paraId="0C98AD60" w14:textId="77777777" w:rsidR="00EE0A29" w:rsidRPr="00C5339C" w:rsidRDefault="00EE0A29" w:rsidP="006E4C16">
            <w:pPr>
              <w:widowControl/>
              <w:numPr>
                <w:ilvl w:val="0"/>
                <w:numId w:val="6"/>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此團型使用團體機位，航班不可指定、不可延回、不可更改進出點、不可指定座位。</w:t>
            </w:r>
          </w:p>
          <w:p w14:paraId="583FEEC0" w14:textId="77777777" w:rsidR="00EE0A29" w:rsidRPr="00C5339C" w:rsidRDefault="00EE0A29" w:rsidP="006E4C16">
            <w:pPr>
              <w:widowControl/>
              <w:numPr>
                <w:ilvl w:val="0"/>
                <w:numId w:val="6"/>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若需指定航班，建議改訂個人機票，以確保訂到您所需之航班，加價幅度依各航空公司之規定，另外提供報價。</w:t>
            </w:r>
          </w:p>
          <w:p w14:paraId="27B72267" w14:textId="77777777" w:rsidR="00EE0A29" w:rsidRPr="00C5339C" w:rsidRDefault="00EE0A29" w:rsidP="006E4C16">
            <w:pPr>
              <w:widowControl/>
              <w:numPr>
                <w:ilvl w:val="0"/>
                <w:numId w:val="6"/>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航空公司保留航班時間調整及變更之權利。</w:t>
            </w:r>
          </w:p>
          <w:p w14:paraId="37AF9D6A" w14:textId="77777777" w:rsidR="00EE0A29" w:rsidRPr="00C5339C" w:rsidRDefault="00EE0A29" w:rsidP="006E4C16">
            <w:pPr>
              <w:widowControl/>
              <w:numPr>
                <w:ilvl w:val="0"/>
                <w:numId w:val="6"/>
              </w:numPr>
              <w:spacing w:line="0" w:lineRule="atLeast"/>
              <w:rPr>
                <w:rFonts w:ascii="微軟正黑體" w:eastAsia="微軟正黑體" w:hAnsi="微軟正黑體"/>
                <w:sz w:val="22"/>
                <w:szCs w:val="22"/>
              </w:rPr>
            </w:pPr>
            <w:r w:rsidRPr="00C5339C">
              <w:rPr>
                <w:rFonts w:ascii="微軟正黑體" w:eastAsia="微軟正黑體" w:hAnsi="微軟正黑體"/>
                <w:color w:val="FF0000"/>
                <w:sz w:val="22"/>
                <w:szCs w:val="22"/>
              </w:rPr>
              <w:t>此航班包含手提行李10公斤來回，拖運行李20公斤來回。</w:t>
            </w:r>
          </w:p>
          <w:p w14:paraId="6736B6BC" w14:textId="77777777" w:rsidR="00EE0A29" w:rsidRPr="00C5339C" w:rsidRDefault="00EE0A29" w:rsidP="006E4C16">
            <w:pPr>
              <w:widowControl/>
              <w:numPr>
                <w:ilvl w:val="0"/>
                <w:numId w:val="6"/>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請務必於起飛前3小時抵達機場辦理登機手續，逾時關櫃旅客需自行負責。</w:t>
            </w:r>
          </w:p>
          <w:p w14:paraId="390D3239" w14:textId="77777777" w:rsidR="00EE0A29" w:rsidRPr="00C5339C" w:rsidRDefault="00EE0A29" w:rsidP="006E4C16">
            <w:pPr>
              <w:widowControl/>
              <w:numPr>
                <w:ilvl w:val="0"/>
                <w:numId w:val="6"/>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德威航空關櫃時間為起飛前45分鐘，逾時未能辦妥登機手續敬請自行負責。</w:t>
            </w:r>
          </w:p>
          <w:p w14:paraId="4A4C8C13" w14:textId="77777777" w:rsidR="00EE0A29" w:rsidRPr="00C5339C" w:rsidRDefault="00EE0A29" w:rsidP="006E4C16">
            <w:pPr>
              <w:spacing w:line="0" w:lineRule="atLeast"/>
              <w:ind w:left="720"/>
              <w:rPr>
                <w:rFonts w:ascii="微軟正黑體" w:eastAsia="微軟正黑體" w:hAnsi="微軟正黑體"/>
                <w:sz w:val="22"/>
                <w:szCs w:val="22"/>
              </w:rPr>
            </w:pPr>
            <w:r w:rsidRPr="00C5339C">
              <w:rPr>
                <w:rFonts w:ascii="微軟正黑體" w:eastAsia="微軟正黑體" w:hAnsi="微軟正黑體"/>
                <w:b/>
                <w:bCs/>
                <w:color w:val="0000FF"/>
                <w:sz w:val="22"/>
                <w:szCs w:val="22"/>
              </w:rPr>
              <w:t>《參團須知與相關提醒》</w:t>
            </w:r>
          </w:p>
          <w:p w14:paraId="75A686CC" w14:textId="77777777" w:rsidR="00EE0A29" w:rsidRPr="00C5339C" w:rsidRDefault="00EE0A29" w:rsidP="006E4C16">
            <w:pPr>
              <w:widowControl/>
              <w:numPr>
                <w:ilvl w:val="0"/>
                <w:numId w:val="7"/>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以上行程僅供參考，正確之行程內容、班機時間、降落城市及住宿飯店，請以行前說明會資料為準。</w:t>
            </w:r>
          </w:p>
          <w:p w14:paraId="108E2E68" w14:textId="77777777" w:rsidR="00EE0A29" w:rsidRPr="00C5339C" w:rsidRDefault="00EE0A29" w:rsidP="006E4C16">
            <w:pPr>
              <w:widowControl/>
              <w:numPr>
                <w:ilvl w:val="0"/>
                <w:numId w:val="7"/>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團體若為特殊拜會團、會議參展團、學生團體，不適用於本行程之報價，需另行報價。</w:t>
            </w:r>
          </w:p>
          <w:p w14:paraId="39970DA5" w14:textId="77777777" w:rsidR="00EE0A29" w:rsidRPr="00C5339C" w:rsidRDefault="00EE0A29" w:rsidP="006E4C16">
            <w:pPr>
              <w:widowControl/>
              <w:numPr>
                <w:ilvl w:val="0"/>
                <w:numId w:val="7"/>
              </w:numPr>
              <w:spacing w:line="0" w:lineRule="atLeast"/>
              <w:rPr>
                <w:rFonts w:ascii="微軟正黑體" w:eastAsia="微軟正黑體" w:hAnsi="微軟正黑體"/>
                <w:color w:val="FF0000"/>
                <w:sz w:val="22"/>
                <w:szCs w:val="22"/>
              </w:rPr>
            </w:pPr>
            <w:r w:rsidRPr="00C5339C">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72F33FD1" w14:textId="279C2D75" w:rsidR="00EE0A29" w:rsidRPr="00C5339C" w:rsidRDefault="00EE0A29" w:rsidP="006E4C16">
            <w:pPr>
              <w:widowControl/>
              <w:numPr>
                <w:ilvl w:val="0"/>
                <w:numId w:val="7"/>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特殊規定如下：參加本行程若逢以下條件限定，費用需另計：</w:t>
            </w:r>
            <w:r w:rsidRPr="00C5339C">
              <w:rPr>
                <w:rFonts w:ascii="微軟正黑體" w:eastAsia="微軟正黑體" w:hAnsi="微軟正黑體"/>
                <w:sz w:val="22"/>
                <w:szCs w:val="22"/>
              </w:rPr>
              <w:br/>
            </w:r>
            <w:r w:rsidRPr="00C5339C">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C5339C">
              <w:rPr>
                <w:rFonts w:ascii="微軟正黑體" w:eastAsia="微軟正黑體" w:hAnsi="微軟正黑體"/>
                <w:sz w:val="22"/>
                <w:szCs w:val="22"/>
              </w:rPr>
              <w:br/>
              <w:t>B.學生及外籍人士</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不含韓國籍</w:t>
            </w:r>
            <w:r w:rsidR="006E4C16" w:rsidRPr="00C5339C">
              <w:rPr>
                <w:rFonts w:ascii="微軟正黑體" w:eastAsia="微軟正黑體" w:hAnsi="微軟正黑體"/>
                <w:sz w:val="22"/>
                <w:szCs w:val="22"/>
              </w:rPr>
              <w:t>）</w:t>
            </w:r>
            <w:r w:rsidRPr="00C5339C">
              <w:rPr>
                <w:rFonts w:ascii="微軟正黑體" w:eastAsia="微軟正黑體" w:hAnsi="微軟正黑體"/>
                <w:sz w:val="22"/>
                <w:szCs w:val="22"/>
              </w:rPr>
              <w:t>，單持一本外國護照者，每人需加收NTD6,500元。</w:t>
            </w:r>
            <w:r w:rsidRPr="00C5339C">
              <w:rPr>
                <w:rFonts w:ascii="微軟正黑體" w:eastAsia="微軟正黑體" w:hAnsi="微軟正黑體"/>
                <w:sz w:val="22"/>
                <w:szCs w:val="22"/>
              </w:rPr>
              <w:br/>
              <w:t>C.單筆訂單不足24歲及65歲以上報名人數不可超過半數，若超過半數則價格另議～請洽業務人員。</w:t>
            </w:r>
            <w:r w:rsidRPr="00C5339C">
              <w:rPr>
                <w:rFonts w:ascii="微軟正黑體" w:eastAsia="微軟正黑體" w:hAnsi="微軟正黑體"/>
                <w:sz w:val="22"/>
                <w:szCs w:val="22"/>
              </w:rPr>
              <w:br/>
              <w:t>D.此行程報價僅適用於正常之散客報名，如遇特殊團體則團費需另計～請洽業務人員。</w:t>
            </w:r>
          </w:p>
          <w:p w14:paraId="78E41CB3" w14:textId="77777777" w:rsidR="00EE0A29" w:rsidRPr="00C5339C" w:rsidRDefault="00EE0A29" w:rsidP="006E4C16">
            <w:pPr>
              <w:widowControl/>
              <w:numPr>
                <w:ilvl w:val="0"/>
                <w:numId w:val="7"/>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22DEEE5" w14:textId="77777777" w:rsidR="00EE0A29" w:rsidRPr="00C5339C" w:rsidRDefault="00EE0A29" w:rsidP="006E4C16">
            <w:pPr>
              <w:widowControl/>
              <w:numPr>
                <w:ilvl w:val="0"/>
                <w:numId w:val="7"/>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1732A860" w14:textId="77777777" w:rsidR="00EE0A29" w:rsidRPr="00C5339C" w:rsidRDefault="00EE0A29" w:rsidP="006E4C16">
            <w:pPr>
              <w:widowControl/>
              <w:numPr>
                <w:ilvl w:val="0"/>
                <w:numId w:val="7"/>
              </w:numPr>
              <w:spacing w:line="0" w:lineRule="atLeast"/>
              <w:rPr>
                <w:rFonts w:ascii="微軟正黑體" w:eastAsia="微軟正黑體" w:hAnsi="微軟正黑體"/>
                <w:sz w:val="22"/>
                <w:szCs w:val="22"/>
              </w:rPr>
            </w:pPr>
            <w:r w:rsidRPr="00C5339C">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0D7234E8" w14:textId="77777777" w:rsidR="00EE0A29" w:rsidRPr="006E4C16" w:rsidRDefault="00EE0A29" w:rsidP="006E4C16">
            <w:pPr>
              <w:widowControl/>
              <w:numPr>
                <w:ilvl w:val="0"/>
                <w:numId w:val="7"/>
              </w:numPr>
              <w:spacing w:line="0" w:lineRule="atLeast"/>
              <w:rPr>
                <w:rFonts w:ascii="微軟正黑體" w:eastAsia="微軟正黑體" w:hAnsi="微軟正黑體"/>
              </w:rPr>
            </w:pPr>
            <w:r w:rsidRPr="00C5339C">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4EAF8370" w14:textId="29DA7C0D" w:rsidR="00451F76" w:rsidRPr="006E4C16" w:rsidRDefault="00451F76" w:rsidP="006E4C16">
      <w:pPr>
        <w:spacing w:line="0" w:lineRule="atLeast"/>
        <w:rPr>
          <w:rFonts w:ascii="微軟正黑體" w:eastAsia="微軟正黑體" w:hAnsi="微軟正黑體"/>
        </w:rPr>
      </w:pPr>
    </w:p>
    <w:sectPr w:rsidR="00451F76" w:rsidRPr="006E4C16" w:rsidSect="00C5339C">
      <w:pgSz w:w="11906" w:h="16838" w:code="9"/>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76C9" w14:textId="77777777" w:rsidR="0061334C" w:rsidRDefault="0061334C">
      <w:r>
        <w:separator/>
      </w:r>
    </w:p>
  </w:endnote>
  <w:endnote w:type="continuationSeparator" w:id="0">
    <w:p w14:paraId="17ED6363" w14:textId="77777777" w:rsidR="0061334C" w:rsidRDefault="00613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3A3CB" w14:textId="77777777" w:rsidR="0061334C" w:rsidRDefault="0061334C">
      <w:r>
        <w:separator/>
      </w:r>
    </w:p>
  </w:footnote>
  <w:footnote w:type="continuationSeparator" w:id="0">
    <w:p w14:paraId="12482D94" w14:textId="77777777" w:rsidR="0061334C" w:rsidRDefault="00613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30F"/>
    <w:multiLevelType w:val="multilevel"/>
    <w:tmpl w:val="00980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7581C8F"/>
    <w:multiLevelType w:val="multilevel"/>
    <w:tmpl w:val="A90A8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AD6EB8"/>
    <w:multiLevelType w:val="multilevel"/>
    <w:tmpl w:val="98E4F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3112263"/>
    <w:multiLevelType w:val="multilevel"/>
    <w:tmpl w:val="F72C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03556311">
    <w:abstractNumId w:val="1"/>
  </w:num>
  <w:num w:numId="2" w16cid:durableId="557131628">
    <w:abstractNumId w:val="4"/>
  </w:num>
  <w:num w:numId="3" w16cid:durableId="523128725">
    <w:abstractNumId w:val="6"/>
  </w:num>
  <w:num w:numId="4" w16cid:durableId="2086147697">
    <w:abstractNumId w:val="2"/>
  </w:num>
  <w:num w:numId="5" w16cid:durableId="1754425089">
    <w:abstractNumId w:val="5"/>
  </w:num>
  <w:num w:numId="6" w16cid:durableId="73361537">
    <w:abstractNumId w:val="0"/>
  </w:num>
  <w:num w:numId="7" w16cid:durableId="2051610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7E6A"/>
    <w:rsid w:val="00022018"/>
    <w:rsid w:val="0002362E"/>
    <w:rsid w:val="00051840"/>
    <w:rsid w:val="00061698"/>
    <w:rsid w:val="00065159"/>
    <w:rsid w:val="000679C8"/>
    <w:rsid w:val="0007100F"/>
    <w:rsid w:val="00071648"/>
    <w:rsid w:val="000738E7"/>
    <w:rsid w:val="00073D7E"/>
    <w:rsid w:val="00080EC3"/>
    <w:rsid w:val="00087A15"/>
    <w:rsid w:val="00090924"/>
    <w:rsid w:val="0009287E"/>
    <w:rsid w:val="000B101B"/>
    <w:rsid w:val="000B2EBF"/>
    <w:rsid w:val="000B5F5A"/>
    <w:rsid w:val="000E096B"/>
    <w:rsid w:val="000E302E"/>
    <w:rsid w:val="000F08CE"/>
    <w:rsid w:val="000F31BE"/>
    <w:rsid w:val="000F7AFA"/>
    <w:rsid w:val="0010688B"/>
    <w:rsid w:val="0011295C"/>
    <w:rsid w:val="00121AF2"/>
    <w:rsid w:val="001252CA"/>
    <w:rsid w:val="00131B9F"/>
    <w:rsid w:val="00132CC2"/>
    <w:rsid w:val="00135200"/>
    <w:rsid w:val="001356B2"/>
    <w:rsid w:val="00140B40"/>
    <w:rsid w:val="001540EC"/>
    <w:rsid w:val="00175479"/>
    <w:rsid w:val="00176C09"/>
    <w:rsid w:val="00177A4F"/>
    <w:rsid w:val="00182212"/>
    <w:rsid w:val="0019189E"/>
    <w:rsid w:val="00192A03"/>
    <w:rsid w:val="001A5557"/>
    <w:rsid w:val="001A641B"/>
    <w:rsid w:val="001B152C"/>
    <w:rsid w:val="001B6074"/>
    <w:rsid w:val="001C7D12"/>
    <w:rsid w:val="001D552F"/>
    <w:rsid w:val="001E2FB1"/>
    <w:rsid w:val="001E47BB"/>
    <w:rsid w:val="001E5DF2"/>
    <w:rsid w:val="00215474"/>
    <w:rsid w:val="00223389"/>
    <w:rsid w:val="002278A6"/>
    <w:rsid w:val="0023646D"/>
    <w:rsid w:val="002377F7"/>
    <w:rsid w:val="0024190F"/>
    <w:rsid w:val="00250561"/>
    <w:rsid w:val="00254217"/>
    <w:rsid w:val="00262489"/>
    <w:rsid w:val="00270CE3"/>
    <w:rsid w:val="0028107C"/>
    <w:rsid w:val="002857BC"/>
    <w:rsid w:val="002A530B"/>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4E80"/>
    <w:rsid w:val="00346AD7"/>
    <w:rsid w:val="003505F5"/>
    <w:rsid w:val="00372899"/>
    <w:rsid w:val="003748BF"/>
    <w:rsid w:val="003760AE"/>
    <w:rsid w:val="00381F01"/>
    <w:rsid w:val="00391883"/>
    <w:rsid w:val="003B405A"/>
    <w:rsid w:val="003D3C4F"/>
    <w:rsid w:val="003E0410"/>
    <w:rsid w:val="003E1DEB"/>
    <w:rsid w:val="003E2A8F"/>
    <w:rsid w:val="003F4114"/>
    <w:rsid w:val="003F67C3"/>
    <w:rsid w:val="00402000"/>
    <w:rsid w:val="0040589F"/>
    <w:rsid w:val="00430271"/>
    <w:rsid w:val="004313E3"/>
    <w:rsid w:val="00441464"/>
    <w:rsid w:val="00442BED"/>
    <w:rsid w:val="00445E34"/>
    <w:rsid w:val="0045085F"/>
    <w:rsid w:val="00451F76"/>
    <w:rsid w:val="00452F84"/>
    <w:rsid w:val="00473FC8"/>
    <w:rsid w:val="0048497B"/>
    <w:rsid w:val="0048634B"/>
    <w:rsid w:val="00495268"/>
    <w:rsid w:val="00497185"/>
    <w:rsid w:val="004B034C"/>
    <w:rsid w:val="004B1F14"/>
    <w:rsid w:val="004B52D0"/>
    <w:rsid w:val="004C663B"/>
    <w:rsid w:val="004C67BF"/>
    <w:rsid w:val="004E15C2"/>
    <w:rsid w:val="004E6DCF"/>
    <w:rsid w:val="004E7DC6"/>
    <w:rsid w:val="00507C1E"/>
    <w:rsid w:val="00511D5C"/>
    <w:rsid w:val="00512BB8"/>
    <w:rsid w:val="0051443D"/>
    <w:rsid w:val="00521516"/>
    <w:rsid w:val="0052458E"/>
    <w:rsid w:val="0053236B"/>
    <w:rsid w:val="00537D04"/>
    <w:rsid w:val="0054027B"/>
    <w:rsid w:val="00542C70"/>
    <w:rsid w:val="0054637E"/>
    <w:rsid w:val="005538CE"/>
    <w:rsid w:val="0056032F"/>
    <w:rsid w:val="00563429"/>
    <w:rsid w:val="00566B20"/>
    <w:rsid w:val="005707CC"/>
    <w:rsid w:val="00592745"/>
    <w:rsid w:val="005A043E"/>
    <w:rsid w:val="005A0B7A"/>
    <w:rsid w:val="005A2755"/>
    <w:rsid w:val="005B251F"/>
    <w:rsid w:val="005B4F81"/>
    <w:rsid w:val="005C6D0E"/>
    <w:rsid w:val="005D2049"/>
    <w:rsid w:val="005E14C0"/>
    <w:rsid w:val="005E5353"/>
    <w:rsid w:val="005E6A6B"/>
    <w:rsid w:val="005F669C"/>
    <w:rsid w:val="0061334C"/>
    <w:rsid w:val="00615F8B"/>
    <w:rsid w:val="00616F5E"/>
    <w:rsid w:val="006233EE"/>
    <w:rsid w:val="00635DD9"/>
    <w:rsid w:val="00640F62"/>
    <w:rsid w:val="00644EBC"/>
    <w:rsid w:val="00646092"/>
    <w:rsid w:val="00655041"/>
    <w:rsid w:val="00662C81"/>
    <w:rsid w:val="006666B8"/>
    <w:rsid w:val="006911D4"/>
    <w:rsid w:val="006976F9"/>
    <w:rsid w:val="006A29D2"/>
    <w:rsid w:val="006A2EA9"/>
    <w:rsid w:val="006A2FC3"/>
    <w:rsid w:val="006C14E2"/>
    <w:rsid w:val="006C5BA6"/>
    <w:rsid w:val="006D6E92"/>
    <w:rsid w:val="006E2ED9"/>
    <w:rsid w:val="006E4C16"/>
    <w:rsid w:val="006E5376"/>
    <w:rsid w:val="006F3B92"/>
    <w:rsid w:val="007003EF"/>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B09BC"/>
    <w:rsid w:val="007B3CAF"/>
    <w:rsid w:val="007B7D69"/>
    <w:rsid w:val="007D3558"/>
    <w:rsid w:val="007E4499"/>
    <w:rsid w:val="007F64BB"/>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817BF"/>
    <w:rsid w:val="00A82F73"/>
    <w:rsid w:val="00AA0A13"/>
    <w:rsid w:val="00AB544C"/>
    <w:rsid w:val="00AD2700"/>
    <w:rsid w:val="00AD4DAD"/>
    <w:rsid w:val="00AE01FC"/>
    <w:rsid w:val="00AE5CCF"/>
    <w:rsid w:val="00AF235B"/>
    <w:rsid w:val="00AF3E37"/>
    <w:rsid w:val="00AF5756"/>
    <w:rsid w:val="00AF7463"/>
    <w:rsid w:val="00B0390C"/>
    <w:rsid w:val="00B117DC"/>
    <w:rsid w:val="00B13623"/>
    <w:rsid w:val="00B159C7"/>
    <w:rsid w:val="00B20371"/>
    <w:rsid w:val="00B23433"/>
    <w:rsid w:val="00B321B4"/>
    <w:rsid w:val="00B3338E"/>
    <w:rsid w:val="00B36C6E"/>
    <w:rsid w:val="00B37C1B"/>
    <w:rsid w:val="00B40F00"/>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23360"/>
    <w:rsid w:val="00C5165D"/>
    <w:rsid w:val="00C5339C"/>
    <w:rsid w:val="00C666B1"/>
    <w:rsid w:val="00C77802"/>
    <w:rsid w:val="00C867ED"/>
    <w:rsid w:val="00C9084D"/>
    <w:rsid w:val="00C96CBE"/>
    <w:rsid w:val="00CA0FA3"/>
    <w:rsid w:val="00CB0129"/>
    <w:rsid w:val="00CB37A0"/>
    <w:rsid w:val="00CB6839"/>
    <w:rsid w:val="00CC11E5"/>
    <w:rsid w:val="00CC3FAC"/>
    <w:rsid w:val="00CC7199"/>
    <w:rsid w:val="00CC7459"/>
    <w:rsid w:val="00CE12F2"/>
    <w:rsid w:val="00CF0BF6"/>
    <w:rsid w:val="00CF1CE8"/>
    <w:rsid w:val="00CF2D4C"/>
    <w:rsid w:val="00D1118B"/>
    <w:rsid w:val="00D309C7"/>
    <w:rsid w:val="00D5343A"/>
    <w:rsid w:val="00D5545A"/>
    <w:rsid w:val="00D57CB0"/>
    <w:rsid w:val="00D776E9"/>
    <w:rsid w:val="00D8241C"/>
    <w:rsid w:val="00D9030C"/>
    <w:rsid w:val="00D96236"/>
    <w:rsid w:val="00DA61CC"/>
    <w:rsid w:val="00DB5E86"/>
    <w:rsid w:val="00DC41AC"/>
    <w:rsid w:val="00DC60B8"/>
    <w:rsid w:val="00DE522E"/>
    <w:rsid w:val="00DE5381"/>
    <w:rsid w:val="00DF2FDD"/>
    <w:rsid w:val="00E1090F"/>
    <w:rsid w:val="00E2323E"/>
    <w:rsid w:val="00E23D81"/>
    <w:rsid w:val="00E379CF"/>
    <w:rsid w:val="00E41ED3"/>
    <w:rsid w:val="00E548F8"/>
    <w:rsid w:val="00E563A3"/>
    <w:rsid w:val="00E72826"/>
    <w:rsid w:val="00E8627C"/>
    <w:rsid w:val="00E9717B"/>
    <w:rsid w:val="00EC0542"/>
    <w:rsid w:val="00EC1F87"/>
    <w:rsid w:val="00EC7B5E"/>
    <w:rsid w:val="00ED0D37"/>
    <w:rsid w:val="00ED62AF"/>
    <w:rsid w:val="00EE0A29"/>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689"/>
    <w:rsid w:val="00F56D92"/>
    <w:rsid w:val="00F646A8"/>
    <w:rsid w:val="00F726C3"/>
    <w:rsid w:val="00F73F75"/>
    <w:rsid w:val="00F750CE"/>
    <w:rsid w:val="00F833F2"/>
    <w:rsid w:val="00F8632A"/>
    <w:rsid w:val="00F9446C"/>
    <w:rsid w:val="00F97662"/>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EE0A29"/>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26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onohotelsresorts.com/yeosu" TargetMode="External"/><Relationship Id="rId3" Type="http://schemas.openxmlformats.org/officeDocument/2006/relationships/styles" Target="styles.xml"/><Relationship Id="rId21" Type="http://schemas.openxmlformats.org/officeDocument/2006/relationships/hyperlink" Target="http://www.encorehotel.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hyperlink" Target="http://bestincityhotel.co.k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arbancityhotelbusan.book.direct/zh-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ink/ink1.xml"/><Relationship Id="rId32" Type="http://schemas.openxmlformats.org/officeDocument/2006/relationships/hyperlink" Target="http://arbancityhotelbusan.book.direct/zh-t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no25-hotel.imweb.me/" TargetMode="External"/><Relationship Id="rId28" Type="http://schemas.openxmlformats.org/officeDocument/2006/relationships/hyperlink" Target="http://trinityhotel.co.kr/home" TargetMode="External"/><Relationship Id="rId10" Type="http://schemas.openxmlformats.org/officeDocument/2006/relationships/image" Target="media/image3.jpeg"/><Relationship Id="rId19" Type="http://schemas.openxmlformats.org/officeDocument/2006/relationships/hyperlink" Target="http://www.kingkongbudae.co.kr/" TargetMode="External"/><Relationship Id="rId31" Type="http://schemas.openxmlformats.org/officeDocument/2006/relationships/hyperlink" Target="http://trinityhotel.co.kr/h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ubato_daegu.jalib.site/" TargetMode="External"/><Relationship Id="rId27" Type="http://schemas.openxmlformats.org/officeDocument/2006/relationships/hyperlink" Target="http://www.yeosuvenezia.com/" TargetMode="External"/><Relationship Id="rId30" Type="http://schemas.openxmlformats.org/officeDocument/2006/relationships/hyperlink" Target="http://bestincityhotel.co.kr/" TargetMode="External"/><Relationship Id="rId35" Type="http://schemas.openxmlformats.org/officeDocument/2006/relationships/theme" Target="theme/theme1.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1T07:04:17.324"/>
    </inkml:context>
    <inkml:brush xml:id="br0">
      <inkml:brushProperty name="width" value="0.05" units="cm"/>
      <inkml:brushProperty name="height" value="0.05" units="cm"/>
    </inkml:brush>
  </inkml:definitions>
  <inkml:trace contextRef="#ctx0" brushRef="#br0">63 73 8392,'0'0'13805,"-62"-60"-20115,62 48-3715</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07289-5206-4B24-8A01-560F8285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10</Pages>
  <Words>885</Words>
  <Characters>5051</Characters>
  <Application>Microsoft Office Word</Application>
  <DocSecurity>0</DocSecurity>
  <Lines>42</Lines>
  <Paragraphs>11</Paragraphs>
  <ScaleCrop>false</ScaleCrop>
  <Company>HOME</Company>
  <LinksUpToDate>false</LinksUpToDate>
  <CharactersWithSpaces>5925</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釜山帆船酒店美食饌五天</dc:title>
  <dc:creator>x</dc:creator>
  <cp:lastModifiedBy>user</cp:lastModifiedBy>
  <cp:revision>9</cp:revision>
  <cp:lastPrinted>2024-04-03T09:43:00Z</cp:lastPrinted>
  <dcterms:created xsi:type="dcterms:W3CDTF">2024-04-11T06:48:00Z</dcterms:created>
  <dcterms:modified xsi:type="dcterms:W3CDTF">2024-05-13T09:13:00Z</dcterms:modified>
</cp:coreProperties>
</file>