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4EA57" w14:textId="77777777" w:rsidR="00B131DD" w:rsidRPr="007C211D" w:rsidRDefault="00000000" w:rsidP="00023E19">
      <w:pPr>
        <w:pStyle w:val="1"/>
        <w:jc w:val="center"/>
        <w:divId w:val="1700619795"/>
        <w:rPr>
          <w:lang w:val="en"/>
          <w14:ligatures w14:val="none"/>
        </w:rPr>
      </w:pPr>
      <w:r w:rsidRPr="007C211D">
        <w:rPr>
          <w:lang w:val="en"/>
        </w:rPr>
        <w:t>【魅力歐洲】北歐四國唯美三峽灣13日</w:t>
      </w:r>
    </w:p>
    <w:p w14:paraId="155EF136" w14:textId="77777777" w:rsidR="00B131DD" w:rsidRPr="007C211D" w:rsidRDefault="00000000" w:rsidP="00023E19">
      <w:pPr>
        <w:pStyle w:val="mainsectitle"/>
        <w:jc w:val="center"/>
        <w:divId w:val="1700619795"/>
        <w:rPr>
          <w:b/>
          <w:bCs/>
          <w:sz w:val="40"/>
          <w:szCs w:val="40"/>
          <w:lang w:val="en"/>
        </w:rPr>
      </w:pPr>
      <w:r w:rsidRPr="007C211D">
        <w:rPr>
          <w:b/>
          <w:bCs/>
          <w:sz w:val="40"/>
          <w:szCs w:val="40"/>
          <w:lang w:val="en"/>
        </w:rPr>
        <w:t>雙郵輪、百年貴族飯店、三峽灣、挪威縮影、布麗斯達冰河</w:t>
      </w:r>
    </w:p>
    <w:p w14:paraId="037927C2" w14:textId="59F6ED0E" w:rsidR="000A0944" w:rsidRDefault="000A0944" w:rsidP="000A0944">
      <w:pPr>
        <w:pStyle w:val="2"/>
        <w:spacing w:before="0" w:beforeAutospacing="0" w:after="0" w:afterAutospacing="0" w:line="0" w:lineRule="atLeast"/>
        <w:jc w:val="center"/>
        <w:divId w:val="1806971308"/>
        <w:rPr>
          <w:rFonts w:ascii="微軟正黑體" w:eastAsia="微軟正黑體" w:hAnsi="微軟正黑體"/>
          <w:sz w:val="28"/>
          <w:szCs w:val="28"/>
          <w:lang w:val="en"/>
        </w:rPr>
      </w:pPr>
      <w:r>
        <w:rPr>
          <w:noProof/>
          <w:lang w:val="en"/>
        </w:rPr>
        <w:drawing>
          <wp:inline distT="0" distB="0" distL="0" distR="0" wp14:anchorId="70F11909" wp14:editId="189BE5AE">
            <wp:extent cx="6660000" cy="6360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7">
                      <a:extLst>
                        <a:ext uri="{28A0092B-C50C-407E-A947-70E740481C1C}">
                          <a14:useLocalDpi xmlns:a14="http://schemas.microsoft.com/office/drawing/2010/main" val="0"/>
                        </a:ext>
                      </a:extLst>
                    </a:blip>
                    <a:stretch>
                      <a:fillRect/>
                    </a:stretch>
                  </pic:blipFill>
                  <pic:spPr bwMode="auto">
                    <a:xfrm>
                      <a:off x="0" y="0"/>
                      <a:ext cx="6660000" cy="6360820"/>
                    </a:xfrm>
                    <a:prstGeom prst="rect">
                      <a:avLst/>
                    </a:prstGeom>
                  </pic:spPr>
                </pic:pic>
              </a:graphicData>
            </a:graphic>
          </wp:inline>
        </w:drawing>
      </w:r>
    </w:p>
    <w:p w14:paraId="67DD1476" w14:textId="78C04738" w:rsidR="00B131DD" w:rsidRPr="00A633BF" w:rsidRDefault="00000000" w:rsidP="000A0944">
      <w:pPr>
        <w:pStyle w:val="2"/>
        <w:pBdr>
          <w:bottom w:val="single" w:sz="4" w:space="1" w:color="auto"/>
        </w:pBdr>
        <w:spacing w:before="0" w:beforeAutospacing="0" w:after="0" w:afterAutospacing="0" w:line="0" w:lineRule="atLeast"/>
        <w:divId w:val="1806971308"/>
        <w:rPr>
          <w:rFonts w:ascii="微軟正黑體" w:eastAsia="微軟正黑體" w:hAnsi="微軟正黑體"/>
          <w:sz w:val="24"/>
          <w:szCs w:val="24"/>
          <w:lang w:val="en"/>
        </w:rPr>
      </w:pPr>
      <w:r w:rsidRPr="000A0944">
        <w:rPr>
          <w:rFonts w:ascii="微軟正黑體" w:eastAsia="微軟正黑體" w:hAnsi="微軟正黑體"/>
          <w:sz w:val="28"/>
          <w:szCs w:val="28"/>
          <w:lang w:val="en"/>
        </w:rPr>
        <w:t>行程特色</w:t>
      </w:r>
      <w:r w:rsidRPr="00A633BF">
        <w:rPr>
          <w:rFonts w:ascii="微軟正黑體" w:eastAsia="微軟正黑體" w:hAnsi="微軟正黑體"/>
          <w:sz w:val="24"/>
          <w:szCs w:val="24"/>
          <w:lang w:val="en"/>
        </w:rPr>
        <w:t xml:space="preserve"> </w:t>
      </w:r>
      <w:r w:rsidRPr="00A633BF">
        <w:rPr>
          <w:rFonts w:ascii="微軟正黑體" w:eastAsia="微軟正黑體" w:hAnsi="微軟正黑體"/>
          <w:color w:val="808080"/>
          <w:sz w:val="24"/>
          <w:szCs w:val="24"/>
          <w:lang w:val="en"/>
        </w:rPr>
        <w:t>行程內容、班機時間及飯店住宿均以「行前說明會」為準。</w:t>
      </w:r>
      <w:r w:rsidRPr="00A633BF">
        <w:rPr>
          <w:rFonts w:ascii="微軟正黑體" w:eastAsia="微軟正黑體" w:hAnsi="微軟正黑體"/>
          <w:sz w:val="24"/>
          <w:szCs w:val="24"/>
          <w:lang w:val="en"/>
        </w:rPr>
        <w:t xml:space="preserve"> </w:t>
      </w:r>
    </w:p>
    <w:p w14:paraId="2766F300" w14:textId="64AC3104" w:rsidR="00B131DD" w:rsidRPr="00A633BF" w:rsidRDefault="00000000" w:rsidP="00023E19">
      <w:pPr>
        <w:pStyle w:val="3"/>
        <w:spacing w:before="0" w:beforeAutospacing="0" w:after="0" w:afterAutospacing="0" w:line="0" w:lineRule="atLeast"/>
        <w:divId w:val="886643279"/>
        <w:rPr>
          <w:rFonts w:ascii="微軟正黑體" w:eastAsia="微軟正黑體" w:hAnsi="微軟正黑體"/>
          <w:sz w:val="24"/>
          <w:szCs w:val="24"/>
          <w:lang w:val="en"/>
        </w:rPr>
      </w:pPr>
      <w:r w:rsidRPr="00A633BF">
        <w:rPr>
          <w:rFonts w:ascii="微軟正黑體" w:eastAsia="微軟正黑體" w:hAnsi="微軟正黑體"/>
          <w:sz w:val="24"/>
          <w:szCs w:val="24"/>
          <w:lang w:val="en"/>
        </w:rPr>
        <w:t>【魅力歐洲】名義出團</w:t>
      </w:r>
    </w:p>
    <w:p w14:paraId="33850258"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本行程為聯營團體，將以魅力歐洲名義出團；報名成功不代表確定有位，需依您的業務人員回覆為主。</w:t>
      </w:r>
    </w:p>
    <w:p w14:paraId="10B7BE6B" w14:textId="77777777" w:rsidR="00B131DD" w:rsidRPr="00A633BF" w:rsidRDefault="00000000" w:rsidP="000A0944">
      <w:pPr>
        <w:spacing w:line="0" w:lineRule="atLeast"/>
        <w:jc w:val="center"/>
        <w:rPr>
          <w:rFonts w:ascii="微軟正黑體" w:eastAsia="微軟正黑體" w:hAnsi="微軟正黑體"/>
          <w:szCs w:val="24"/>
          <w:lang w:val="en"/>
        </w:rPr>
      </w:pPr>
      <w:r w:rsidRPr="00A633BF">
        <w:rPr>
          <w:rFonts w:ascii="微軟正黑體" w:eastAsia="微軟正黑體" w:hAnsi="微軟正黑體"/>
          <w:noProof/>
          <w:szCs w:val="24"/>
          <w:lang w:val="en"/>
        </w:rPr>
        <w:lastRenderedPageBreak/>
        <w:drawing>
          <wp:inline distT="0" distB="0" distL="0" distR="0" wp14:anchorId="78A34BD9" wp14:editId="54003AF7">
            <wp:extent cx="6480000" cy="3074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3074400"/>
                    </a:xfrm>
                    <a:prstGeom prst="rect">
                      <a:avLst/>
                    </a:prstGeom>
                    <a:noFill/>
                    <a:ln>
                      <a:noFill/>
                    </a:ln>
                  </pic:spPr>
                </pic:pic>
              </a:graphicData>
            </a:graphic>
          </wp:inline>
        </w:drawing>
      </w:r>
    </w:p>
    <w:p w14:paraId="1FD3C27A" w14:textId="77777777" w:rsidR="00B131DD" w:rsidRPr="00A633BF" w:rsidRDefault="00000000" w:rsidP="00023E19">
      <w:pPr>
        <w:pStyle w:val="3"/>
        <w:spacing w:before="0" w:beforeAutospacing="0" w:after="0" w:afterAutospacing="0" w:line="0" w:lineRule="atLeast"/>
        <w:divId w:val="886643279"/>
        <w:rPr>
          <w:rFonts w:ascii="微軟正黑體" w:eastAsia="微軟正黑體" w:hAnsi="微軟正黑體"/>
          <w:sz w:val="24"/>
          <w:szCs w:val="24"/>
          <w:lang w:val="en"/>
        </w:rPr>
      </w:pPr>
      <w:r w:rsidRPr="00A633BF">
        <w:rPr>
          <w:rFonts w:ascii="微軟正黑體" w:eastAsia="微軟正黑體" w:hAnsi="微軟正黑體"/>
          <w:sz w:val="24"/>
          <w:szCs w:val="24"/>
          <w:lang w:val="en"/>
        </w:rPr>
        <w:t>北歐斯堪地那維亞系列</w:t>
      </w:r>
    </w:p>
    <w:p w14:paraId="19D873B3"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挪威NORGE～維京海盜、冰河、峽灣之國</w:t>
      </w:r>
    </w:p>
    <w:p w14:paraId="1FDB6868"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是一個狹長多山的國家，峽灣之多也是世界奇觀，其中有一些峽灣裡的瀑布，高度甚至超出尼加拉瀑布四倍以上，成為挪威海岸獨樹一幟的特殊景觀，挪威處處都被掛著新生代第四紀的冰河遺跡，其中的約斯達冰河覆蓋面積廣大，是冰島以外，歐洲最大的冰原。挪威面臨大西洋國名Norway意謂歐洲大陸通往北方的必經之道。也是北方最大的航運國。古代挪威的諾德克人即屢次攻擊不列顛群島和西歐海岸，而諾德克人因為當年居住在Vik海灣，所以「維京」（Viking）也就成為「海盜」的代名詞了。</w:t>
      </w:r>
    </w:p>
    <w:p w14:paraId="3E3A22E8"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丹麥DANMARK～世界最快樂之國、童話王國、美人魚的故鄉</w:t>
      </w:r>
    </w:p>
    <w:p w14:paraId="5759FFE9"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丹麥是童話大師安徒生的祖國，哥本哈根的美人魚銅像在1913年塑成之後，就成了丹麥的象徵。整潔、細緻、優美是大部分遊客對丹麥的第一印象。市區的廣場上噴泉、雕像、鮮豔繽紛的花朵與四處翱翔的白鴿，讓這個國家散發著祥和氣氛。</w:t>
      </w:r>
    </w:p>
    <w:p w14:paraId="32BB817C" w14:textId="41DB40F8" w:rsidR="00B131DD" w:rsidRPr="000A0944" w:rsidRDefault="000A0944" w:rsidP="000A0944">
      <w:pPr>
        <w:spacing w:line="0" w:lineRule="atLeast"/>
        <w:jc w:val="center"/>
        <w:rPr>
          <w:rFonts w:ascii="微軟正黑體" w:eastAsia="微軟正黑體" w:hAnsi="微軟正黑體"/>
          <w:sz w:val="22"/>
          <w:lang w:val="en"/>
        </w:rPr>
      </w:pPr>
      <w:r w:rsidRPr="000A0944">
        <w:rPr>
          <w:rFonts w:ascii="微軟正黑體" w:eastAsia="微軟正黑體" w:hAnsi="微軟正黑體"/>
          <w:noProof/>
          <w:sz w:val="22"/>
          <w:lang w:val="en"/>
        </w:rPr>
        <w:drawing>
          <wp:inline distT="0" distB="0" distL="0" distR="0" wp14:anchorId="10B81D36" wp14:editId="44D2547E">
            <wp:extent cx="3196724" cy="2016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96724" cy="2016000"/>
                    </a:xfrm>
                    <a:prstGeom prst="rect">
                      <a:avLst/>
                    </a:prstGeom>
                    <a:noFill/>
                    <a:ln>
                      <a:noFill/>
                    </a:ln>
                  </pic:spPr>
                </pic:pic>
              </a:graphicData>
            </a:graphic>
          </wp:inline>
        </w:drawing>
      </w:r>
      <w:r w:rsidRPr="000A0944">
        <w:rPr>
          <w:rFonts w:ascii="微軟正黑體" w:eastAsia="微軟正黑體" w:hAnsi="微軟正黑體"/>
          <w:noProof/>
          <w:sz w:val="22"/>
          <w:lang w:val="en"/>
        </w:rPr>
        <w:drawing>
          <wp:inline distT="0" distB="0" distL="0" distR="0" wp14:anchorId="4D52AF88" wp14:editId="5B5AC8B3">
            <wp:extent cx="3033787" cy="2016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33787" cy="2016000"/>
                    </a:xfrm>
                    <a:prstGeom prst="rect">
                      <a:avLst/>
                    </a:prstGeom>
                    <a:noFill/>
                    <a:ln>
                      <a:noFill/>
                    </a:ln>
                  </pic:spPr>
                </pic:pic>
              </a:graphicData>
            </a:graphic>
          </wp:inline>
        </w:drawing>
      </w:r>
    </w:p>
    <w:p w14:paraId="5E6344D7"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瑞典</w:t>
      </w:r>
      <w:r w:rsidRPr="00A633BF">
        <w:rPr>
          <w:rFonts w:ascii="Arial" w:eastAsia="微軟正黑體" w:hAnsi="Arial" w:cs="Arial"/>
          <w:sz w:val="24"/>
          <w:szCs w:val="24"/>
          <w:lang w:val="en"/>
        </w:rPr>
        <w:t>‎</w:t>
      </w:r>
      <w:r w:rsidRPr="00A633BF">
        <w:rPr>
          <w:rFonts w:ascii="微軟正黑體" w:eastAsia="微軟正黑體" w:hAnsi="微軟正黑體"/>
          <w:sz w:val="24"/>
          <w:szCs w:val="24"/>
          <w:lang w:val="en"/>
        </w:rPr>
        <w:t xml:space="preserve"> SWEDEN～森林與湖泊的國度</w:t>
      </w:r>
    </w:p>
    <w:p w14:paraId="2154E14C"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烏托邦典範的國度，世界知名的諾貝爾獎亦是由瑞典知名化學家諾貝爾所設立的國際榮譽，瑞典每年都以盛大的儀式來頒發這項獎項。夏日的白夜、冬季的極光都是北歐特有的大自然景象，豐富的湖泊與森林，也讓當地擁有充足的精神生活以外，並能享有繁華的物質生活，將瑞典發展地更為富裕繁榮，可說是完美實現了。</w:t>
      </w:r>
    </w:p>
    <w:p w14:paraId="3B7A9BF9"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芬蘭FINLAND～聖誕老人的故鄉、千湖之國</w:t>
      </w:r>
    </w:p>
    <w:p w14:paraId="69BE8356"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芬蘭國土面積有三分之一位於北極圈內，湖泊與森林覆蓋了芬蘭三分之一的國土面積，除了森林以外，芬蘭的湖泊之多又稱為千湖之國。由於其中又有部分面積位處極地，最北方一年當中約有70天的永晝，11月以後，則是一片白藹藹的銀色世界，純淨的北國風光，在芬蘭一覽無遺。</w:t>
      </w:r>
    </w:p>
    <w:p w14:paraId="4CC158F3" w14:textId="07D77BDB" w:rsidR="00B131DD" w:rsidRPr="000A0944" w:rsidRDefault="000A0944" w:rsidP="000A0944">
      <w:pPr>
        <w:spacing w:line="0" w:lineRule="atLeast"/>
        <w:jc w:val="center"/>
        <w:rPr>
          <w:rFonts w:ascii="微軟正黑體" w:eastAsia="微軟正黑體" w:hAnsi="微軟正黑體"/>
          <w:sz w:val="22"/>
          <w:lang w:val="en"/>
        </w:rPr>
      </w:pPr>
      <w:r w:rsidRPr="00A633BF">
        <w:rPr>
          <w:rFonts w:ascii="微軟正黑體" w:eastAsia="微軟正黑體" w:hAnsi="微軟正黑體"/>
          <w:noProof/>
          <w:szCs w:val="24"/>
          <w:lang w:val="en"/>
        </w:rPr>
        <w:drawing>
          <wp:inline distT="0" distB="0" distL="0" distR="0" wp14:anchorId="70B746D7" wp14:editId="5E2F65A1">
            <wp:extent cx="3033786" cy="2016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33786" cy="2016000"/>
                    </a:xfrm>
                    <a:prstGeom prst="rect">
                      <a:avLst/>
                    </a:prstGeom>
                    <a:noFill/>
                    <a:ln>
                      <a:noFill/>
                    </a:ln>
                  </pic:spPr>
                </pic:pic>
              </a:graphicData>
            </a:graphic>
          </wp:inline>
        </w:drawing>
      </w:r>
      <w:r w:rsidRPr="000A0944">
        <w:rPr>
          <w:rFonts w:ascii="微軟正黑體" w:eastAsia="微軟正黑體" w:hAnsi="微軟正黑體"/>
          <w:noProof/>
          <w:sz w:val="22"/>
          <w:lang w:val="en"/>
        </w:rPr>
        <w:drawing>
          <wp:inline distT="0" distB="0" distL="0" distR="0" wp14:anchorId="532B58E0" wp14:editId="6FE5CE7C">
            <wp:extent cx="2688000" cy="2016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88000" cy="2016000"/>
                    </a:xfrm>
                    <a:prstGeom prst="rect">
                      <a:avLst/>
                    </a:prstGeom>
                    <a:noFill/>
                    <a:ln>
                      <a:noFill/>
                    </a:ln>
                  </pic:spPr>
                </pic:pic>
              </a:graphicData>
            </a:graphic>
          </wp:inline>
        </w:drawing>
      </w:r>
    </w:p>
    <w:p w14:paraId="793EF541" w14:textId="77777777" w:rsidR="00B131DD" w:rsidRPr="00A633BF" w:rsidRDefault="00000000" w:rsidP="00023E19">
      <w:pPr>
        <w:pStyle w:val="3"/>
        <w:spacing w:before="0" w:beforeAutospacing="0" w:after="0" w:afterAutospacing="0" w:line="0" w:lineRule="atLeast"/>
        <w:divId w:val="886643279"/>
        <w:rPr>
          <w:rFonts w:ascii="微軟正黑體" w:eastAsia="微軟正黑體" w:hAnsi="微軟正黑體"/>
          <w:sz w:val="24"/>
          <w:szCs w:val="24"/>
          <w:lang w:val="en"/>
        </w:rPr>
      </w:pPr>
      <w:r w:rsidRPr="00A633BF">
        <w:rPr>
          <w:rFonts w:ascii="微軟正黑體" w:eastAsia="微軟正黑體" w:hAnsi="微軟正黑體"/>
          <w:sz w:val="24"/>
          <w:szCs w:val="24"/>
          <w:lang w:val="en"/>
        </w:rPr>
        <w:t>旅遊特別企劃</w:t>
      </w:r>
    </w:p>
    <w:p w14:paraId="7F53A530"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企劃一</w:t>
      </w:r>
    </w:p>
    <w:p w14:paraId="46F515E7"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全球十大最佳航空公司：長榮航空</w:t>
      </w:r>
    </w:p>
    <w:p w14:paraId="4356154F" w14:textId="604D1A35" w:rsidR="00B131DD" w:rsidRPr="00A633BF" w:rsidRDefault="00000000" w:rsidP="00023E19">
      <w:pPr>
        <w:pStyle w:val="articledesc"/>
        <w:spacing w:before="0" w:beforeAutospacing="0" w:after="0" w:afterAutospacing="0" w:line="0" w:lineRule="atLeast"/>
        <w:rPr>
          <w:rFonts w:ascii="微軟正黑體" w:eastAsia="微軟正黑體" w:hAnsi="微軟正黑體"/>
          <w:lang w:val="en"/>
        </w:rPr>
      </w:pPr>
      <w:r w:rsidRPr="00A633BF">
        <w:rPr>
          <w:rFonts w:ascii="微軟正黑體" w:eastAsia="微軟正黑體" w:hAnsi="微軟正黑體"/>
          <w:lang w:val="en"/>
        </w:rPr>
        <w:t>長榮航空每天早班機飛往英國首都－倫敦，當天即抵達倫敦，免除機上過夜疲勞</w:t>
      </w:r>
      <w:r w:rsidR="001A6145" w:rsidRPr="00A633BF">
        <w:rPr>
          <w:rFonts w:ascii="微軟正黑體" w:eastAsia="微軟正黑體" w:hAnsi="微軟正黑體"/>
          <w:lang w:val="en"/>
        </w:rPr>
        <w:t>（</w:t>
      </w:r>
      <w:r w:rsidRPr="00A633BF">
        <w:rPr>
          <w:rFonts w:ascii="微軟正黑體" w:eastAsia="微軟正黑體" w:hAnsi="微軟正黑體"/>
          <w:lang w:val="en"/>
        </w:rPr>
        <w:t>多一天住宿</w:t>
      </w:r>
      <w:r w:rsidR="001A6145" w:rsidRPr="00A633BF">
        <w:rPr>
          <w:rFonts w:ascii="微軟正黑體" w:eastAsia="微軟正黑體" w:hAnsi="微軟正黑體"/>
          <w:lang w:val="en"/>
        </w:rPr>
        <w:t>）</w:t>
      </w:r>
      <w:r w:rsidRPr="00A633BF">
        <w:rPr>
          <w:rFonts w:ascii="微軟正黑體" w:eastAsia="微軟正黑體" w:hAnsi="微軟正黑體"/>
          <w:lang w:val="en"/>
        </w:rPr>
        <w:t>，回程是直飛不中停班機，返回台灣當天還可以安排行程，完全滿足您的寶貴時間。</w:t>
      </w:r>
    </w:p>
    <w:p w14:paraId="36CC3039"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企劃二</w:t>
      </w:r>
    </w:p>
    <w:p w14:paraId="5262DE10"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我們給您最佳的北歐住宿體驗</w:t>
      </w:r>
    </w:p>
    <w:p w14:paraId="35EDE01C" w14:textId="79B48E45" w:rsidR="00B131DD" w:rsidRPr="000A0944" w:rsidRDefault="00000000" w:rsidP="00023E19">
      <w:pPr>
        <w:pStyle w:val="articledesc"/>
        <w:spacing w:before="0" w:beforeAutospacing="0" w:after="0" w:afterAutospacing="0" w:line="0" w:lineRule="atLeast"/>
        <w:rPr>
          <w:rFonts w:ascii="微軟正黑體" w:eastAsia="微軟正黑體" w:hAnsi="微軟正黑體"/>
          <w:sz w:val="20"/>
          <w:szCs w:val="20"/>
          <w:lang w:val="en"/>
        </w:rPr>
      </w:pPr>
      <w:r w:rsidRPr="000A0944">
        <w:rPr>
          <w:rFonts w:ascii="微軟正黑體" w:eastAsia="微軟正黑體" w:hAnsi="微軟正黑體"/>
          <w:sz w:val="20"/>
          <w:szCs w:val="20"/>
          <w:lang w:val="en"/>
        </w:rPr>
        <w:t>★特別於挪威全世界最美的峽灣區內安排入住百年貴族渡假飯店BRAKANES HOTEL或KVIKNES HOTEL或HOTEL ALEXANDRA或同級，讓您峽灣景色盡收眼底，飯店內的餐食</w:t>
      </w:r>
      <w:r w:rsidR="001A6145" w:rsidRPr="000A0944">
        <w:rPr>
          <w:rFonts w:ascii="微軟正黑體" w:eastAsia="微軟正黑體" w:hAnsi="微軟正黑體"/>
          <w:sz w:val="20"/>
          <w:szCs w:val="20"/>
          <w:lang w:val="en"/>
        </w:rPr>
        <w:t>（</w:t>
      </w:r>
      <w:r w:rsidRPr="000A0944">
        <w:rPr>
          <w:rFonts w:ascii="微軟正黑體" w:eastAsia="微軟正黑體" w:hAnsi="微軟正黑體"/>
          <w:sz w:val="20"/>
          <w:szCs w:val="20"/>
          <w:lang w:val="en"/>
        </w:rPr>
        <w:t>一宿二泊</w:t>
      </w:r>
      <w:r w:rsidR="001A6145" w:rsidRPr="000A0944">
        <w:rPr>
          <w:rFonts w:ascii="微軟正黑體" w:eastAsia="微軟正黑體" w:hAnsi="微軟正黑體"/>
          <w:sz w:val="20"/>
          <w:szCs w:val="20"/>
          <w:lang w:val="en"/>
        </w:rPr>
        <w:t>）</w:t>
      </w:r>
      <w:r w:rsidRPr="000A0944">
        <w:rPr>
          <w:rFonts w:ascii="微軟正黑體" w:eastAsia="微軟正黑體" w:hAnsi="微軟正黑體"/>
          <w:sz w:val="20"/>
          <w:szCs w:val="20"/>
          <w:lang w:val="en"/>
        </w:rPr>
        <w:t>更是一絕，讓您坐擁美景佳餚!!</w:t>
      </w:r>
      <w:r w:rsidR="001A6145" w:rsidRPr="000A0944">
        <w:rPr>
          <w:rFonts w:ascii="微軟正黑體" w:eastAsia="微軟正黑體" w:hAnsi="微軟正黑體"/>
          <w:sz w:val="20"/>
          <w:szCs w:val="20"/>
          <w:lang w:val="en"/>
        </w:rPr>
        <w:t>（</w:t>
      </w:r>
      <w:r w:rsidRPr="000A0944">
        <w:rPr>
          <w:rFonts w:ascii="微軟正黑體" w:eastAsia="微軟正黑體" w:hAnsi="微軟正黑體"/>
          <w:sz w:val="20"/>
          <w:szCs w:val="20"/>
          <w:lang w:val="en"/>
        </w:rPr>
        <w:t>如遇客滿會安排其他同等級飯店或退費30歐</w:t>
      </w:r>
      <w:r w:rsidR="001A6145" w:rsidRPr="000A0944">
        <w:rPr>
          <w:rFonts w:ascii="微軟正黑體" w:eastAsia="微軟正黑體" w:hAnsi="微軟正黑體"/>
          <w:sz w:val="20"/>
          <w:szCs w:val="20"/>
          <w:lang w:val="en"/>
        </w:rPr>
        <w:t>）</w:t>
      </w:r>
      <w:r w:rsidRPr="000A0944">
        <w:rPr>
          <w:rFonts w:ascii="微軟正黑體" w:eastAsia="微軟正黑體" w:hAnsi="微軟正黑體"/>
          <w:sz w:val="20"/>
          <w:szCs w:val="20"/>
          <w:lang w:val="en"/>
        </w:rPr>
        <w:t>★哥本哈根安排最具北歐設計風格的BELLASKY COMWELL HOTEL COPENHAGEN或同級 ★在瑞典斯德哥爾摩地區為您安排北歐最大連鎖酒店集團之一的SCANDIC INFRA CITY或同級，您可體驗北歐人生活的極簡風。</w:t>
      </w:r>
    </w:p>
    <w:p w14:paraId="01BB52EA" w14:textId="77777777" w:rsidR="00B131DD" w:rsidRPr="00A633BF" w:rsidRDefault="00000000" w:rsidP="000A0944">
      <w:pPr>
        <w:spacing w:line="0" w:lineRule="atLeast"/>
        <w:jc w:val="center"/>
        <w:rPr>
          <w:rFonts w:ascii="微軟正黑體" w:eastAsia="微軟正黑體" w:hAnsi="微軟正黑體"/>
          <w:szCs w:val="24"/>
          <w:lang w:val="en"/>
        </w:rPr>
      </w:pPr>
      <w:r w:rsidRPr="00A633BF">
        <w:rPr>
          <w:rFonts w:ascii="微軟正黑體" w:eastAsia="微軟正黑體" w:hAnsi="微軟正黑體"/>
          <w:noProof/>
          <w:szCs w:val="24"/>
          <w:lang w:val="en"/>
        </w:rPr>
        <w:drawing>
          <wp:inline distT="0" distB="0" distL="0" distR="0" wp14:anchorId="7FD73C0A" wp14:editId="024D709C">
            <wp:extent cx="6480000" cy="377303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773032"/>
                    </a:xfrm>
                    <a:prstGeom prst="rect">
                      <a:avLst/>
                    </a:prstGeom>
                    <a:noFill/>
                    <a:ln>
                      <a:noFill/>
                    </a:ln>
                  </pic:spPr>
                </pic:pic>
              </a:graphicData>
            </a:graphic>
          </wp:inline>
        </w:drawing>
      </w:r>
    </w:p>
    <w:p w14:paraId="0A688C17"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企劃三</w:t>
      </w:r>
    </w:p>
    <w:p w14:paraId="67D300DB"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我們給您最有特色的美食饗宴</w:t>
      </w:r>
    </w:p>
    <w:p w14:paraId="24D4D2BA"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1.全程早餐皆在飯店內享用豐富的北歐斯堪地那維亞自助餐式早餐。 2.午晚餐使用中式七菜一湯或西式套餐及自助餐之中西餐搭配，讓您吃得好、吃得飽，沒有吃不習慣的困擾！我們又加贈了三次的佐餐水酒，讓您賓至如歸。 3.於哥本哈根獨家安排燒烤自助百匯+飲料，給您最頂級的味蕾饗宴。 4.市場獨家安排於斯德哥爾摩百年餐廳用餐，享用浪漫西式套餐！ 5.我們在北歐郵輪詩麗雅號安排享用海盜式自助餐，船上的飲料無限暢飲！ 備註：以上餐廳如遇客滿將由其他餐廳替代。</w:t>
      </w:r>
    </w:p>
    <w:p w14:paraId="13A4F9D2" w14:textId="77777777" w:rsidR="00B131DD" w:rsidRPr="000A0944" w:rsidRDefault="00000000" w:rsidP="000A0944">
      <w:pPr>
        <w:spacing w:line="0" w:lineRule="atLeast"/>
        <w:jc w:val="center"/>
        <w:rPr>
          <w:rFonts w:ascii="微軟正黑體" w:eastAsia="微軟正黑體" w:hAnsi="微軟正黑體"/>
          <w:sz w:val="22"/>
          <w:lang w:val="en"/>
        </w:rPr>
      </w:pPr>
      <w:r w:rsidRPr="000A0944">
        <w:rPr>
          <w:rFonts w:ascii="微軟正黑體" w:eastAsia="微軟正黑體" w:hAnsi="微軟正黑體"/>
          <w:noProof/>
          <w:sz w:val="22"/>
          <w:lang w:val="en"/>
        </w:rPr>
        <w:drawing>
          <wp:inline distT="0" distB="0" distL="0" distR="0" wp14:anchorId="223BDAFD" wp14:editId="6B890338">
            <wp:extent cx="6480000" cy="372077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3720774"/>
                    </a:xfrm>
                    <a:prstGeom prst="rect">
                      <a:avLst/>
                    </a:prstGeom>
                    <a:noFill/>
                    <a:ln>
                      <a:noFill/>
                    </a:ln>
                  </pic:spPr>
                </pic:pic>
              </a:graphicData>
            </a:graphic>
          </wp:inline>
        </w:drawing>
      </w:r>
    </w:p>
    <w:p w14:paraId="3B10B55F"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企劃四</w:t>
      </w:r>
    </w:p>
    <w:p w14:paraId="0B0ACD50"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我們給您最佳的北歐交通娛樂～★波羅的海豪華雙遊輪</w:t>
      </w:r>
    </w:p>
    <w:p w14:paraId="38733AB3" w14:textId="6D362C41"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安排詩麗雅號及DFDS號，安排順暢合理，所有路線決不重覆，浪費時間。 1.安排搭乘北歐5萬8千噸豪華郵輪：詩麗雅SILIJA號郵輪二人一室面海外艙，讓您深刻體驗波羅的海風情！</w:t>
      </w:r>
      <w:r w:rsidR="001A6145" w:rsidRPr="000A0944">
        <w:rPr>
          <w:rFonts w:ascii="微軟正黑體" w:eastAsia="微軟正黑體" w:hAnsi="微軟正黑體"/>
          <w:sz w:val="22"/>
          <w:szCs w:val="22"/>
          <w:lang w:val="en"/>
        </w:rPr>
        <w:t>（</w:t>
      </w:r>
      <w:r w:rsidRPr="000A0944">
        <w:rPr>
          <w:rFonts w:ascii="微軟正黑體" w:eastAsia="微軟正黑體" w:hAnsi="微軟正黑體"/>
          <w:sz w:val="22"/>
          <w:szCs w:val="22"/>
          <w:lang w:val="en"/>
        </w:rPr>
        <w:t>若安排到2人1室內艙則每人退費1000NTD</w:t>
      </w:r>
      <w:r w:rsidR="001A6145" w:rsidRPr="000A0944">
        <w:rPr>
          <w:rFonts w:ascii="微軟正黑體" w:eastAsia="微軟正黑體" w:hAnsi="微軟正黑體"/>
          <w:sz w:val="22"/>
          <w:szCs w:val="22"/>
          <w:lang w:val="en"/>
        </w:rPr>
        <w:t>）</w:t>
      </w:r>
      <w:r w:rsidRPr="000A0944">
        <w:rPr>
          <w:rFonts w:ascii="微軟正黑體" w:eastAsia="微軟正黑體" w:hAnsi="微軟正黑體"/>
          <w:sz w:val="22"/>
          <w:szCs w:val="22"/>
          <w:lang w:val="en"/>
        </w:rPr>
        <w:t>2.替旅客提供服務超過百年之久的DFDS，以最新穎的7艘現代化郵輪二人一室內艙，穿梭在北海之間，為北海上最大的「海上旅館」之一。您可盡情享受郵輪上的設施娛樂或是慵懶的躺在舺板上等待夕陽西下染紅色整個海面。</w:t>
      </w:r>
    </w:p>
    <w:p w14:paraId="379FA731" w14:textId="77777777" w:rsidR="00B131DD" w:rsidRPr="000A0944" w:rsidRDefault="00000000" w:rsidP="000A0944">
      <w:pPr>
        <w:spacing w:line="0" w:lineRule="atLeast"/>
        <w:jc w:val="center"/>
        <w:rPr>
          <w:rFonts w:ascii="微軟正黑體" w:eastAsia="微軟正黑體" w:hAnsi="微軟正黑體"/>
          <w:sz w:val="22"/>
          <w:lang w:val="en"/>
        </w:rPr>
      </w:pPr>
      <w:r w:rsidRPr="000A0944">
        <w:rPr>
          <w:rFonts w:ascii="微軟正黑體" w:eastAsia="微軟正黑體" w:hAnsi="微軟正黑體"/>
          <w:noProof/>
          <w:sz w:val="22"/>
          <w:lang w:val="en"/>
        </w:rPr>
        <w:drawing>
          <wp:inline distT="0" distB="0" distL="0" distR="0" wp14:anchorId="3C265C4D" wp14:editId="469F6240">
            <wp:extent cx="6480000" cy="486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4860000"/>
                    </a:xfrm>
                    <a:prstGeom prst="rect">
                      <a:avLst/>
                    </a:prstGeom>
                    <a:noFill/>
                    <a:ln>
                      <a:noFill/>
                    </a:ln>
                  </pic:spPr>
                </pic:pic>
              </a:graphicData>
            </a:graphic>
          </wp:inline>
        </w:drawing>
      </w:r>
    </w:p>
    <w:p w14:paraId="02DDC531"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企劃四之一</w:t>
      </w:r>
    </w:p>
    <w:p w14:paraId="10E299BB" w14:textId="37FE1743"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★峽灣觀景火車</w:t>
      </w:r>
      <w:r w:rsidR="001A6145" w:rsidRPr="00A633BF">
        <w:rPr>
          <w:rFonts w:ascii="微軟正黑體" w:eastAsia="微軟正黑體" w:hAnsi="微軟正黑體"/>
          <w:sz w:val="24"/>
          <w:szCs w:val="24"/>
          <w:lang w:val="en"/>
        </w:rPr>
        <w:t>（</w:t>
      </w:r>
      <w:r w:rsidRPr="00A633BF">
        <w:rPr>
          <w:rFonts w:ascii="微軟正黑體" w:eastAsia="微軟正黑體" w:hAnsi="微軟正黑體"/>
          <w:sz w:val="24"/>
          <w:szCs w:val="24"/>
          <w:lang w:val="en"/>
        </w:rPr>
        <w:t>挪威縮影Norway in nutshell</w:t>
      </w:r>
      <w:r w:rsidR="001A6145" w:rsidRPr="00A633BF">
        <w:rPr>
          <w:rFonts w:ascii="微軟正黑體" w:eastAsia="微軟正黑體" w:hAnsi="微軟正黑體"/>
          <w:sz w:val="24"/>
          <w:szCs w:val="24"/>
          <w:lang w:val="en"/>
        </w:rPr>
        <w:t>）</w:t>
      </w:r>
    </w:p>
    <w:p w14:paraId="603065DD"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火車之旅提供了觀賞挪威最原始、最宏偉自然風光的機會。這段高山觀景火車之旅是這裏被公認爲是世界上最吸引人、景致最壯觀的鐵路之旅。沿弗洛姆鐵路，您能看到挪威高山地質風景中最自然、最原始、最撼人的風光。</w:t>
      </w:r>
    </w:p>
    <w:p w14:paraId="6A869263"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企劃四之二</w:t>
      </w:r>
    </w:p>
    <w:p w14:paraId="47AAD78D"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★布麗斯達冰河電動車</w:t>
      </w:r>
    </w:p>
    <w:p w14:paraId="001C122B"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搭乘電動車悠遊登上歐洲大陸最大的布麗斯達冰河，全長212公里，總面積大約487平方公里，遊覽北歐夏季冰河奇妙的風光。</w:t>
      </w:r>
    </w:p>
    <w:p w14:paraId="07CE2D21"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企劃四之三</w:t>
      </w:r>
    </w:p>
    <w:p w14:paraId="0BA5EDC2"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★卑爾根登山纜車</w:t>
      </w:r>
    </w:p>
    <w:p w14:paraId="779EE9BD" w14:textId="77777777"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著名的卑爾根纜車，羅伊恩纜車，將您從市中心用七分鐘的時間，徑直送上山頂。收入眼底的是群山與峽灣懷抱。飽覽卑爾根北大西洋美景、挪威西部峽灣海岸，盡收眼底！</w:t>
      </w:r>
    </w:p>
    <w:p w14:paraId="2679F5B1" w14:textId="7B1B838E" w:rsidR="00B131DD" w:rsidRPr="000A0944" w:rsidRDefault="000A0944" w:rsidP="000A0944">
      <w:pPr>
        <w:spacing w:line="0" w:lineRule="atLeast"/>
        <w:jc w:val="center"/>
        <w:rPr>
          <w:rFonts w:ascii="微軟正黑體" w:eastAsia="微軟正黑體" w:hAnsi="微軟正黑體"/>
          <w:sz w:val="22"/>
          <w:lang w:val="en"/>
        </w:rPr>
      </w:pPr>
      <w:r w:rsidRPr="00A633BF">
        <w:rPr>
          <w:rFonts w:ascii="微軟正黑體" w:eastAsia="微軟正黑體" w:hAnsi="微軟正黑體"/>
          <w:noProof/>
          <w:szCs w:val="24"/>
          <w:lang w:val="en"/>
        </w:rPr>
        <w:drawing>
          <wp:inline distT="0" distB="0" distL="0" distR="0" wp14:anchorId="0146CBF2" wp14:editId="2EEFF539">
            <wp:extent cx="2276277" cy="158364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a:fillRect/>
                    </a:stretch>
                  </pic:blipFill>
                  <pic:spPr bwMode="auto">
                    <a:xfrm>
                      <a:off x="0" y="0"/>
                      <a:ext cx="2276787" cy="1584000"/>
                    </a:xfrm>
                    <a:prstGeom prst="rect">
                      <a:avLst/>
                    </a:prstGeom>
                    <a:noFill/>
                    <a:ln>
                      <a:noFill/>
                    </a:ln>
                    <a:extLst>
                      <a:ext uri="{53640926-AAD7-44D8-BBD7-CCE9431645EC}">
                        <a14:shadowObscured xmlns:a14="http://schemas.microsoft.com/office/drawing/2010/main"/>
                      </a:ext>
                    </a:extLst>
                  </pic:spPr>
                </pic:pic>
              </a:graphicData>
            </a:graphic>
          </wp:inline>
        </w:drawing>
      </w:r>
      <w:r w:rsidRPr="000A0944">
        <w:rPr>
          <w:rFonts w:ascii="微軟正黑體" w:eastAsia="微軟正黑體" w:hAnsi="微軟正黑體"/>
          <w:noProof/>
          <w:sz w:val="22"/>
          <w:lang w:val="en"/>
        </w:rPr>
        <w:drawing>
          <wp:inline distT="0" distB="0" distL="0" distR="0" wp14:anchorId="7A1DCAD5" wp14:editId="5BC4FB77">
            <wp:extent cx="2329514" cy="1548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29514" cy="1548000"/>
                    </a:xfrm>
                    <a:prstGeom prst="rect">
                      <a:avLst/>
                    </a:prstGeom>
                    <a:noFill/>
                    <a:ln>
                      <a:noFill/>
                    </a:ln>
                  </pic:spPr>
                </pic:pic>
              </a:graphicData>
            </a:graphic>
          </wp:inline>
        </w:drawing>
      </w:r>
      <w:r w:rsidRPr="00A633BF">
        <w:rPr>
          <w:rFonts w:ascii="微軟正黑體" w:eastAsia="微軟正黑體" w:hAnsi="微軟正黑體"/>
          <w:noProof/>
          <w:szCs w:val="24"/>
          <w:lang w:val="en"/>
        </w:rPr>
        <w:drawing>
          <wp:inline distT="0" distB="0" distL="0" distR="0" wp14:anchorId="65405276" wp14:editId="3D5AB455">
            <wp:extent cx="2329514" cy="1548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29514" cy="1548000"/>
                    </a:xfrm>
                    <a:prstGeom prst="rect">
                      <a:avLst/>
                    </a:prstGeom>
                    <a:noFill/>
                    <a:ln>
                      <a:noFill/>
                    </a:ln>
                  </pic:spPr>
                </pic:pic>
              </a:graphicData>
            </a:graphic>
          </wp:inline>
        </w:drawing>
      </w:r>
    </w:p>
    <w:p w14:paraId="5885134E" w14:textId="77777777" w:rsidR="00B131DD" w:rsidRPr="00A633BF" w:rsidRDefault="00000000" w:rsidP="00023E19">
      <w:pPr>
        <w:pStyle w:val="3"/>
        <w:spacing w:before="0" w:beforeAutospacing="0" w:after="0" w:afterAutospacing="0" w:line="0" w:lineRule="atLeast"/>
        <w:divId w:val="886643279"/>
        <w:rPr>
          <w:rFonts w:ascii="微軟正黑體" w:eastAsia="微軟正黑體" w:hAnsi="微軟正黑體"/>
          <w:sz w:val="24"/>
          <w:szCs w:val="24"/>
          <w:lang w:val="en"/>
        </w:rPr>
      </w:pPr>
      <w:r w:rsidRPr="00A633BF">
        <w:rPr>
          <w:rFonts w:ascii="微軟正黑體" w:eastAsia="微軟正黑體" w:hAnsi="微軟正黑體"/>
          <w:sz w:val="24"/>
          <w:szCs w:val="24"/>
          <w:lang w:val="en"/>
        </w:rPr>
        <w:t>峽灣區最完整多元化</w:t>
      </w:r>
    </w:p>
    <w:p w14:paraId="044278D2"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＃挪威三峽灣之旅</w:t>
      </w:r>
    </w:p>
    <w:p w14:paraId="0521CFD5" w14:textId="2DCB9DD4" w:rsidR="00B131DD" w:rsidRPr="000A0944" w:rsidRDefault="00000000" w:rsidP="00023E19">
      <w:pPr>
        <w:pStyle w:val="articledesc"/>
        <w:spacing w:before="0" w:beforeAutospacing="0" w:after="0" w:afterAutospacing="0" w:line="0" w:lineRule="atLeast"/>
        <w:rPr>
          <w:rFonts w:ascii="微軟正黑體" w:eastAsia="微軟正黑體" w:hAnsi="微軟正黑體"/>
          <w:sz w:val="22"/>
          <w:szCs w:val="22"/>
          <w:lang w:val="en"/>
        </w:rPr>
      </w:pPr>
      <w:r w:rsidRPr="000A0944">
        <w:rPr>
          <w:rFonts w:ascii="微軟正黑體" w:eastAsia="微軟正黑體" w:hAnsi="微軟正黑體"/>
          <w:sz w:val="22"/>
          <w:szCs w:val="22"/>
          <w:lang w:val="en"/>
        </w:rPr>
        <w:t xml:space="preserve">●索那峽灣SONGEFJORD：全長205多公里，是世界最長、最深的峽灣。峽灣內部有許多值得一看之處。有時從船上還能看到野生海豹。 </w:t>
      </w:r>
      <w:r w:rsidR="000A0944">
        <w:rPr>
          <w:rFonts w:ascii="微軟正黑體" w:eastAsia="微軟正黑體" w:hAnsi="微軟正黑體"/>
          <w:sz w:val="22"/>
          <w:szCs w:val="22"/>
          <w:lang w:val="en"/>
        </w:rPr>
        <w:br/>
      </w:r>
      <w:r w:rsidRPr="000A0944">
        <w:rPr>
          <w:rFonts w:ascii="微軟正黑體" w:eastAsia="微軟正黑體" w:hAnsi="微軟正黑體"/>
          <w:sz w:val="22"/>
          <w:szCs w:val="22"/>
          <w:lang w:val="en"/>
        </w:rPr>
        <w:t xml:space="preserve">●蓋倫格峽灣GEIRANGERFJORDEN：全長15公里，兩岸聳立著海拔 1500 米以上的群山。位於卑爾根北部的蓋倫格峽灣是世界上屈指可數的觀光勝地之一，它向人們展示著自然的雄偉 </w:t>
      </w:r>
      <w:r w:rsidR="000A0944">
        <w:rPr>
          <w:rFonts w:ascii="微軟正黑體" w:eastAsia="微軟正黑體" w:hAnsi="微軟正黑體"/>
          <w:sz w:val="22"/>
          <w:szCs w:val="22"/>
          <w:lang w:val="en"/>
        </w:rPr>
        <w:br/>
      </w:r>
      <w:r w:rsidRPr="000A0944">
        <w:rPr>
          <w:rFonts w:ascii="微軟正黑體" w:eastAsia="微軟正黑體" w:hAnsi="微軟正黑體"/>
          <w:sz w:val="22"/>
          <w:szCs w:val="22"/>
          <w:lang w:val="en"/>
        </w:rPr>
        <w:t>●哈丹格峽灣HARDANGERFJORD：又名女人峽灣，經由哈丹格大橋可以觀賞到，挪威第二長的峽灣，是挪威四大峽灣中最爲平緩，沿途風光如詩如畫，於此宛如置身世外桃源，此地以盛開果樹花朵鄉村美景而聞名，兩岸靜湖飛瀑、風景如畫，大自然鬼斧神工。</w:t>
      </w:r>
    </w:p>
    <w:p w14:paraId="7D2ED30D" w14:textId="77777777" w:rsidR="00B131DD" w:rsidRPr="000A0944" w:rsidRDefault="00000000" w:rsidP="00920853">
      <w:pPr>
        <w:spacing w:line="0" w:lineRule="atLeast"/>
        <w:jc w:val="center"/>
        <w:rPr>
          <w:rFonts w:ascii="微軟正黑體" w:eastAsia="微軟正黑體" w:hAnsi="微軟正黑體"/>
          <w:sz w:val="22"/>
          <w:lang w:val="en"/>
        </w:rPr>
      </w:pPr>
      <w:r w:rsidRPr="000A0944">
        <w:rPr>
          <w:rFonts w:ascii="微軟正黑體" w:eastAsia="微軟正黑體" w:hAnsi="微軟正黑體"/>
          <w:noProof/>
          <w:sz w:val="22"/>
          <w:lang w:val="en"/>
        </w:rPr>
        <w:drawing>
          <wp:inline distT="0" distB="0" distL="0" distR="0" wp14:anchorId="2A1A5D2A" wp14:editId="27E303BA">
            <wp:extent cx="6480000" cy="431651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80000" cy="4316516"/>
                    </a:xfrm>
                    <a:prstGeom prst="rect">
                      <a:avLst/>
                    </a:prstGeom>
                    <a:noFill/>
                    <a:ln>
                      <a:noFill/>
                    </a:ln>
                  </pic:spPr>
                </pic:pic>
              </a:graphicData>
            </a:graphic>
          </wp:inline>
        </w:drawing>
      </w:r>
    </w:p>
    <w:p w14:paraId="6E519F39" w14:textId="77777777" w:rsidR="00B131DD" w:rsidRPr="00A633BF" w:rsidRDefault="00000000" w:rsidP="00023E19">
      <w:pPr>
        <w:pStyle w:val="3"/>
        <w:spacing w:before="0" w:beforeAutospacing="0" w:after="0" w:afterAutospacing="0" w:line="0" w:lineRule="atLeast"/>
        <w:divId w:val="886643279"/>
        <w:rPr>
          <w:rFonts w:ascii="微軟正黑體" w:eastAsia="微軟正黑體" w:hAnsi="微軟正黑體"/>
          <w:sz w:val="24"/>
          <w:szCs w:val="24"/>
          <w:lang w:val="en"/>
        </w:rPr>
      </w:pPr>
      <w:r w:rsidRPr="00A633BF">
        <w:rPr>
          <w:rFonts w:ascii="微軟正黑體" w:eastAsia="微軟正黑體" w:hAnsi="微軟正黑體"/>
          <w:sz w:val="24"/>
          <w:szCs w:val="24"/>
          <w:lang w:val="en"/>
        </w:rPr>
        <w:t>【領先市場最貼心】</w:t>
      </w:r>
    </w:p>
    <w:p w14:paraId="4C562FDD"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漫遊無國界</w:t>
      </w:r>
    </w:p>
    <w:p w14:paraId="21770954" w14:textId="77777777" w:rsidR="00B131DD" w:rsidRPr="00A633BF" w:rsidRDefault="00000000" w:rsidP="00023E19">
      <w:pPr>
        <w:pStyle w:val="5"/>
        <w:spacing w:before="0" w:beforeAutospacing="0" w:after="0" w:afterAutospacing="0" w:line="0" w:lineRule="atLeast"/>
        <w:rPr>
          <w:rFonts w:ascii="微軟正黑體" w:eastAsia="微軟正黑體" w:hAnsi="微軟正黑體"/>
          <w:sz w:val="24"/>
          <w:szCs w:val="24"/>
          <w:lang w:val="en"/>
        </w:rPr>
      </w:pPr>
      <w:r w:rsidRPr="00A633BF">
        <w:rPr>
          <w:rFonts w:ascii="Segoe UI Symbol" w:eastAsia="微軟正黑體" w:hAnsi="Segoe UI Symbol" w:cs="Segoe UI Symbol"/>
          <w:sz w:val="24"/>
          <w:szCs w:val="24"/>
          <w:lang w:val="en"/>
        </w:rPr>
        <w:t>✦</w:t>
      </w:r>
      <w:r w:rsidRPr="00A633BF">
        <w:rPr>
          <w:rFonts w:ascii="微軟正黑體" w:eastAsia="微軟正黑體" w:hAnsi="微軟正黑體"/>
          <w:sz w:val="24"/>
          <w:szCs w:val="24"/>
          <w:lang w:val="en"/>
        </w:rPr>
        <w:t>『貼心提供~送每人一張網卡』</w:t>
      </w:r>
      <w:r w:rsidRPr="00A633BF">
        <w:rPr>
          <w:rFonts w:ascii="Segoe UI Symbol" w:eastAsia="微軟正黑體" w:hAnsi="Segoe UI Symbol" w:cs="Segoe UI Symbol"/>
          <w:sz w:val="24"/>
          <w:szCs w:val="24"/>
          <w:lang w:val="en"/>
        </w:rPr>
        <w:t>✦</w:t>
      </w:r>
    </w:p>
    <w:p w14:paraId="6EAD9F66" w14:textId="77777777" w:rsidR="00B131DD" w:rsidRPr="00A633BF" w:rsidRDefault="00000000" w:rsidP="00023E19">
      <w:pPr>
        <w:pStyle w:val="articledesc"/>
        <w:spacing w:before="0" w:beforeAutospacing="0" w:after="0" w:afterAutospacing="0" w:line="0" w:lineRule="atLeast"/>
        <w:rPr>
          <w:rFonts w:ascii="微軟正黑體" w:eastAsia="微軟正黑體" w:hAnsi="微軟正黑體"/>
          <w:lang w:val="en"/>
        </w:rPr>
      </w:pPr>
      <w:r w:rsidRPr="00A633BF">
        <w:rPr>
          <w:rFonts w:ascii="微軟正黑體" w:eastAsia="微軟正黑體" w:hAnsi="微軟正黑體"/>
          <w:lang w:val="en"/>
        </w:rPr>
        <w:t>1.網卡僅提供上網功能，不可撥打電話。 2.提供歐洲地區4G高速上網。 3.插卡後每24小時計算為一天。</w:t>
      </w:r>
    </w:p>
    <w:p w14:paraId="5A69EE6F"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導覽耳機</w:t>
      </w:r>
    </w:p>
    <w:p w14:paraId="2CECF2D7" w14:textId="77777777" w:rsidR="00B131DD" w:rsidRPr="00A633BF" w:rsidRDefault="00000000" w:rsidP="00023E19">
      <w:pPr>
        <w:pStyle w:val="articledesc"/>
        <w:spacing w:before="0" w:beforeAutospacing="0" w:after="0" w:afterAutospacing="0" w:line="0" w:lineRule="atLeast"/>
        <w:rPr>
          <w:rFonts w:ascii="微軟正黑體" w:eastAsia="微軟正黑體" w:hAnsi="微軟正黑體"/>
          <w:lang w:val="en"/>
        </w:rPr>
      </w:pPr>
      <w:r w:rsidRPr="00A633BF">
        <w:rPr>
          <w:rFonts w:ascii="微軟正黑體" w:eastAsia="微軟正黑體" w:hAnsi="微軟正黑體"/>
          <w:lang w:val="en"/>
        </w:rPr>
        <w:t>參加本行程的旅客，全程安排每位貴賓皆配備一付精密耳機組，讓您旅途中不論走到哪裡，都能隨心所欲聆聽導遊的專業解說，不受外界所干擾。</w:t>
      </w:r>
    </w:p>
    <w:p w14:paraId="6A776ADD"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超值三好禮</w:t>
      </w:r>
    </w:p>
    <w:p w14:paraId="291C7B4F" w14:textId="33973A30" w:rsidR="00B131DD" w:rsidRPr="00A633BF" w:rsidRDefault="00000000" w:rsidP="00A633BF">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行李束帶.歐規插頭.夾鏈袋</w:t>
      </w:r>
    </w:p>
    <w:p w14:paraId="7836694B" w14:textId="29B01815" w:rsidR="00B131DD" w:rsidRPr="00A633BF" w:rsidRDefault="00920853" w:rsidP="00023E19">
      <w:pPr>
        <w:pStyle w:val="4"/>
        <w:spacing w:before="0" w:beforeAutospacing="0" w:after="0" w:afterAutospacing="0" w:line="0" w:lineRule="atLeast"/>
        <w:rPr>
          <w:rFonts w:ascii="微軟正黑體" w:eastAsia="微軟正黑體" w:hAnsi="微軟正黑體"/>
          <w:color w:val="0FAD70"/>
          <w:lang w:val="en"/>
        </w:rPr>
      </w:pPr>
      <w:r>
        <w:rPr>
          <w:rFonts w:ascii="微軟正黑體" w:eastAsia="微軟正黑體" w:hAnsi="微軟正黑體" w:hint="eastAsia"/>
          <w:color w:val="0FAD70"/>
          <w:lang w:val="en"/>
        </w:rPr>
        <w:t>【</w:t>
      </w:r>
      <w:r w:rsidRPr="00A633BF">
        <w:rPr>
          <w:rFonts w:ascii="微軟正黑體" w:eastAsia="微軟正黑體" w:hAnsi="微軟正黑體"/>
          <w:color w:val="0FAD70"/>
          <w:lang w:val="en"/>
        </w:rPr>
        <w:t xml:space="preserve">蜜月好禮 </w:t>
      </w:r>
      <w:r>
        <w:rPr>
          <w:rFonts w:ascii="微軟正黑體" w:eastAsia="微軟正黑體" w:hAnsi="微軟正黑體" w:hint="eastAsia"/>
          <w:color w:val="0FAD70"/>
          <w:lang w:val="en"/>
        </w:rPr>
        <w:t>】</w:t>
      </w:r>
    </w:p>
    <w:p w14:paraId="5A72509D" w14:textId="77777777" w:rsidR="00B131DD" w:rsidRDefault="00000000" w:rsidP="00023E19">
      <w:pPr>
        <w:pStyle w:val="articledesc"/>
        <w:spacing w:before="0" w:beforeAutospacing="0" w:after="0" w:afterAutospacing="0" w:line="0" w:lineRule="atLeast"/>
        <w:rPr>
          <w:rFonts w:ascii="微軟正黑體" w:eastAsia="微軟正黑體" w:hAnsi="微軟正黑體"/>
          <w:lang w:val="en"/>
        </w:rPr>
      </w:pPr>
      <w:r w:rsidRPr="00A633BF">
        <w:rPr>
          <w:rFonts w:ascii="微軟正黑體" w:eastAsia="微軟正黑體" w:hAnsi="微軟正黑體"/>
          <w:lang w:val="en"/>
        </w:rPr>
        <w:t>凡報名繳訂並附上半年內之結婚喜帖，每對新婚夫妻贈送：巧克力一盒＋蜜月紅酒一瓶。</w:t>
      </w:r>
    </w:p>
    <w:p w14:paraId="0E8A641F" w14:textId="77777777" w:rsidR="00920853" w:rsidRPr="00A633BF" w:rsidRDefault="00920853" w:rsidP="00920853">
      <w:pPr>
        <w:pStyle w:val="3"/>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【特別提醒】</w:t>
      </w:r>
    </w:p>
    <w:p w14:paraId="6E2FB281" w14:textId="77777777" w:rsidR="00920853" w:rsidRPr="00A633BF" w:rsidRDefault="00920853" w:rsidP="00920853">
      <w:pPr>
        <w:pStyle w:val="5"/>
        <w:spacing w:before="0" w:beforeAutospacing="0" w:after="0" w:afterAutospacing="0" w:line="0" w:lineRule="atLeast"/>
        <w:rPr>
          <w:rFonts w:ascii="微軟正黑體" w:eastAsia="微軟正黑體" w:hAnsi="微軟正黑體"/>
          <w:sz w:val="24"/>
          <w:szCs w:val="24"/>
          <w:lang w:val="en"/>
        </w:rPr>
      </w:pPr>
      <w:r w:rsidRPr="00A633BF">
        <w:rPr>
          <w:rFonts w:ascii="微軟正黑體" w:eastAsia="微軟正黑體" w:hAnsi="微軟正黑體"/>
          <w:sz w:val="24"/>
          <w:szCs w:val="24"/>
          <w:lang w:val="en"/>
        </w:rPr>
        <w:t>搭乘歐陸段航班，托運行李為每人一件限重約20公斤，隨身『軟包』行李限重約7公斤，會限制大小及材質【登機箱須另外付費約40~60歐元】</w:t>
      </w:r>
    </w:p>
    <w:p w14:paraId="36E001E0" w14:textId="77777777" w:rsidR="00920853" w:rsidRPr="00A633BF" w:rsidRDefault="00920853" w:rsidP="00920853">
      <w:pPr>
        <w:pStyle w:val="articledesc"/>
        <w:spacing w:before="0" w:beforeAutospacing="0" w:after="0" w:afterAutospacing="0" w:line="0" w:lineRule="atLeast"/>
        <w:rPr>
          <w:rFonts w:ascii="微軟正黑體" w:eastAsia="微軟正黑體" w:hAnsi="微軟正黑體"/>
          <w:lang w:val="en"/>
        </w:rPr>
      </w:pPr>
      <w:r w:rsidRPr="00A633BF">
        <w:rPr>
          <w:rFonts w:ascii="微軟正黑體" w:eastAsia="微軟正黑體" w:hAnsi="微軟正黑體"/>
          <w:lang w:val="en"/>
        </w:rPr>
        <w:t>各航空公司均有不同規定，請依照航空公司規定辦理登機手續；如有不清楚之處，請出團前向領隊人員詢問，以免被收加重費。</w:t>
      </w:r>
    </w:p>
    <w:p w14:paraId="79AC2E0E" w14:textId="77777777" w:rsidR="00B131DD" w:rsidRPr="00A633BF" w:rsidRDefault="00000000" w:rsidP="00023E19">
      <w:pPr>
        <w:pStyle w:val="3"/>
        <w:spacing w:before="0" w:beforeAutospacing="0" w:after="0" w:afterAutospacing="0" w:line="0" w:lineRule="atLeast"/>
        <w:divId w:val="886643279"/>
        <w:rPr>
          <w:rFonts w:ascii="微軟正黑體" w:eastAsia="微軟正黑體" w:hAnsi="微軟正黑體"/>
          <w:sz w:val="24"/>
          <w:szCs w:val="24"/>
          <w:lang w:val="en"/>
        </w:rPr>
      </w:pPr>
      <w:r w:rsidRPr="00A633BF">
        <w:rPr>
          <w:rFonts w:ascii="微軟正黑體" w:eastAsia="微軟正黑體" w:hAnsi="微軟正黑體"/>
          <w:sz w:val="24"/>
          <w:szCs w:val="24"/>
          <w:lang w:val="en"/>
        </w:rPr>
        <w:t>【溫馨提醒】</w:t>
      </w:r>
    </w:p>
    <w:p w14:paraId="5D6FD97A" w14:textId="77777777" w:rsidR="00B131DD" w:rsidRPr="00A633BF" w:rsidRDefault="00000000" w:rsidP="00023E19">
      <w:pPr>
        <w:pStyle w:val="4"/>
        <w:spacing w:before="0" w:beforeAutospacing="0" w:after="0" w:afterAutospacing="0" w:line="0" w:lineRule="atLeast"/>
        <w:rPr>
          <w:rFonts w:ascii="微軟正黑體" w:eastAsia="微軟正黑體" w:hAnsi="微軟正黑體"/>
          <w:color w:val="0FAD70"/>
          <w:lang w:val="en"/>
        </w:rPr>
      </w:pPr>
      <w:r w:rsidRPr="00A633BF">
        <w:rPr>
          <w:rFonts w:ascii="微軟正黑體" w:eastAsia="微軟正黑體" w:hAnsi="微軟正黑體"/>
          <w:color w:val="0FAD70"/>
          <w:lang w:val="en"/>
        </w:rPr>
        <w:t>歐洲出入境規定</w:t>
      </w:r>
    </w:p>
    <w:p w14:paraId="26F70A0B" w14:textId="105E2660" w:rsidR="00B131DD" w:rsidRPr="00A633BF" w:rsidRDefault="00000000" w:rsidP="00023E19">
      <w:pPr>
        <w:pStyle w:val="articledesc"/>
        <w:spacing w:before="0" w:beforeAutospacing="0" w:after="0" w:afterAutospacing="0" w:line="0" w:lineRule="atLeast"/>
        <w:rPr>
          <w:rFonts w:ascii="微軟正黑體" w:eastAsia="微軟正黑體" w:hAnsi="微軟正黑體"/>
          <w:lang w:val="en"/>
        </w:rPr>
      </w:pPr>
      <w:r w:rsidRPr="00A633BF">
        <w:rPr>
          <w:rFonts w:ascii="微軟正黑體" w:eastAsia="微軟正黑體" w:hAnsi="微軟正黑體"/>
          <w:lang w:val="en"/>
        </w:rPr>
        <w:t>根據歐盟規定，民眾若攜未滿14歲的兒童同行進入申根區時，必須提供能證明彼此關係的文件或父母（或監護人）的同意書，而且所有相關文件均應翻譯成英文或擬前往國家的官方語言。建議客人上網查戶政事務所辦理英文戶藉謄本</w:t>
      </w:r>
      <w:r w:rsidR="001A6145" w:rsidRPr="00A633BF">
        <w:rPr>
          <w:rFonts w:ascii="微軟正黑體" w:eastAsia="微軟正黑體" w:hAnsi="微軟正黑體"/>
          <w:lang w:val="en"/>
        </w:rPr>
        <w:t>（</w:t>
      </w:r>
      <w:r w:rsidRPr="00A633BF">
        <w:rPr>
          <w:rFonts w:ascii="微軟正黑體" w:eastAsia="微軟正黑體" w:hAnsi="微軟正黑體"/>
          <w:lang w:val="en"/>
        </w:rPr>
        <w:t>申請英文戶謄至少需六個工作天</w:t>
      </w:r>
      <w:r w:rsidR="001A6145" w:rsidRPr="00A633BF">
        <w:rPr>
          <w:rFonts w:ascii="微軟正黑體" w:eastAsia="微軟正黑體" w:hAnsi="微軟正黑體"/>
          <w:lang w:val="en"/>
        </w:rPr>
        <w:t>）</w:t>
      </w:r>
      <w:r w:rsidRPr="00A633BF">
        <w:rPr>
          <w:rFonts w:ascii="微軟正黑體" w:eastAsia="微軟正黑體" w:hAnsi="微軟正黑體"/>
          <w:lang w:val="en"/>
        </w:rPr>
        <w:t>。</w:t>
      </w:r>
    </w:p>
    <w:p w14:paraId="041D1D84" w14:textId="77777777" w:rsidR="00B131DD" w:rsidRPr="00023E19" w:rsidRDefault="00000000" w:rsidP="00023E19">
      <w:pPr>
        <w:pStyle w:val="2"/>
        <w:pBdr>
          <w:bottom w:val="single" w:sz="6" w:space="0" w:color="666666"/>
        </w:pBdr>
        <w:spacing w:before="0" w:beforeAutospacing="0" w:after="0" w:afterAutospacing="0" w:line="0" w:lineRule="atLeast"/>
        <w:divId w:val="886643279"/>
        <w:rPr>
          <w:rFonts w:ascii="微軟正黑體" w:eastAsia="微軟正黑體" w:hAnsi="微軟正黑體"/>
          <w:sz w:val="32"/>
          <w:szCs w:val="32"/>
          <w:lang w:val="en"/>
        </w:rPr>
      </w:pPr>
      <w:r w:rsidRPr="00023E19">
        <w:rPr>
          <w:rFonts w:ascii="微軟正黑體" w:eastAsia="微軟正黑體" w:hAnsi="微軟正黑體"/>
          <w:sz w:val="32"/>
          <w:szCs w:val="32"/>
          <w:lang w:val="en"/>
        </w:rPr>
        <w:t xml:space="preserve">交通資訊 </w:t>
      </w:r>
      <w:r w:rsidRPr="00023E19">
        <w:rPr>
          <w:rFonts w:ascii="微軟正黑體" w:eastAsia="微軟正黑體" w:hAnsi="微軟正黑體"/>
          <w:color w:val="808080"/>
          <w:sz w:val="20"/>
          <w:szCs w:val="20"/>
          <w:lang w:val="en"/>
        </w:rPr>
        <w:t>以下僅供參考，實際交通資訊及時間依客服人員回覆為主。</w:t>
      </w:r>
      <w:r w:rsidRPr="00023E19">
        <w:rPr>
          <w:rFonts w:ascii="微軟正黑體" w:eastAsia="微軟正黑體" w:hAnsi="微軟正黑體"/>
          <w:sz w:val="32"/>
          <w:szCs w:val="32"/>
          <w:lang w:val="en"/>
        </w:rPr>
        <w:t xml:space="preserve"> </w:t>
      </w:r>
    </w:p>
    <w:tbl>
      <w:tblPr>
        <w:tblW w:w="4900" w:type="pct"/>
        <w:jc w:val="center"/>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879"/>
        <w:gridCol w:w="3625"/>
        <w:gridCol w:w="1878"/>
        <w:gridCol w:w="3625"/>
      </w:tblGrid>
      <w:tr w:rsidR="00B131DD" w:rsidRPr="00023E19" w14:paraId="674F2846" w14:textId="77777777" w:rsidTr="00A633BF">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C020A92" w14:textId="77777777" w:rsidR="00B131DD" w:rsidRPr="00023E19" w:rsidRDefault="00000000" w:rsidP="00023E19">
            <w:pPr>
              <w:spacing w:line="0" w:lineRule="atLeast"/>
              <w:jc w:val="center"/>
              <w:rPr>
                <w:rFonts w:ascii="微軟正黑體" w:eastAsia="微軟正黑體" w:hAnsi="微軟正黑體"/>
                <w:b/>
                <w:bCs/>
                <w:szCs w:val="24"/>
              </w:rPr>
            </w:pPr>
            <w:r w:rsidRPr="00023E19">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55C7708" w14:textId="77777777" w:rsidR="00B131DD" w:rsidRPr="00023E19" w:rsidRDefault="00000000" w:rsidP="00023E19">
            <w:pPr>
              <w:spacing w:line="0" w:lineRule="atLeast"/>
              <w:rPr>
                <w:rFonts w:ascii="微軟正黑體" w:eastAsia="微軟正黑體" w:hAnsi="微軟正黑體"/>
              </w:rPr>
            </w:pPr>
            <w:r w:rsidRPr="00023E19">
              <w:rPr>
                <w:rFonts w:ascii="微軟正黑體" w:eastAsia="微軟正黑體" w:hAnsi="微軟正黑體"/>
              </w:rPr>
              <w:t>長榮航空 BR67</w:t>
            </w:r>
          </w:p>
        </w:tc>
      </w:tr>
      <w:tr w:rsidR="00B131DD" w:rsidRPr="00023E19" w14:paraId="357DE033" w14:textId="77777777" w:rsidTr="00A633BF">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2C8F260" w14:textId="30B2D4E8" w:rsidR="00B131DD" w:rsidRPr="00023E19" w:rsidRDefault="00000000" w:rsidP="00023E19">
            <w:pPr>
              <w:spacing w:line="0" w:lineRule="atLeast"/>
              <w:jc w:val="center"/>
              <w:rPr>
                <w:rFonts w:ascii="微軟正黑體" w:eastAsia="微軟正黑體" w:hAnsi="微軟正黑體"/>
                <w:b/>
                <w:bCs/>
              </w:rPr>
            </w:pPr>
            <w:r w:rsidRPr="00023E19">
              <w:rPr>
                <w:rFonts w:ascii="微軟正黑體" w:eastAsia="微軟正黑體" w:hAnsi="微軟正黑體"/>
                <w:b/>
                <w:bCs/>
              </w:rPr>
              <w:t>起飛時間</w:t>
            </w:r>
            <w:r w:rsidR="0092085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2072AC2" w14:textId="5108AE78" w:rsidR="00B131DD" w:rsidRPr="00023E19" w:rsidRDefault="00000000" w:rsidP="00023E19">
            <w:pPr>
              <w:spacing w:line="0" w:lineRule="atLeast"/>
              <w:rPr>
                <w:rFonts w:ascii="微軟正黑體" w:eastAsia="微軟正黑體" w:hAnsi="微軟正黑體"/>
              </w:rPr>
            </w:pPr>
            <w:r w:rsidRPr="00023E19">
              <w:rPr>
                <w:rFonts w:ascii="微軟正黑體" w:eastAsia="微軟正黑體" w:hAnsi="微軟正黑體"/>
              </w:rPr>
              <w:t xml:space="preserve">09:00 </w:t>
            </w:r>
            <w:r w:rsidR="00920853" w:rsidRPr="00023E19">
              <w:rPr>
                <w:rFonts w:ascii="微軟正黑體" w:eastAsia="微軟正黑體" w:hAnsi="微軟正黑體"/>
              </w:rPr>
              <w:t>臺北桃園機場</w:t>
            </w:r>
            <w:r w:rsidR="00920853">
              <w:rPr>
                <w:rFonts w:ascii="微軟正黑體" w:eastAsia="微軟正黑體" w:hAnsi="微軟正黑體"/>
              </w:rPr>
              <w:t>（</w:t>
            </w:r>
            <w:r w:rsidR="00920853" w:rsidRPr="00023E19">
              <w:rPr>
                <w:rFonts w:ascii="微軟正黑體" w:eastAsia="微軟正黑體" w:hAnsi="微軟正黑體"/>
              </w:rPr>
              <w:t>TPE</w:t>
            </w:r>
            <w:r w:rsidR="00920853">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800452A" w14:textId="7C50EA56" w:rsidR="00B131DD" w:rsidRPr="00023E19" w:rsidRDefault="00000000" w:rsidP="00023E19">
            <w:pPr>
              <w:spacing w:line="0" w:lineRule="atLeast"/>
              <w:jc w:val="center"/>
              <w:rPr>
                <w:rFonts w:ascii="微軟正黑體" w:eastAsia="微軟正黑體" w:hAnsi="微軟正黑體"/>
                <w:b/>
                <w:bCs/>
              </w:rPr>
            </w:pPr>
            <w:r w:rsidRPr="00023E19">
              <w:rPr>
                <w:rFonts w:ascii="微軟正黑體" w:eastAsia="微軟正黑體" w:hAnsi="微軟正黑體"/>
                <w:b/>
                <w:bCs/>
              </w:rPr>
              <w:t>抵達時間</w:t>
            </w:r>
            <w:r w:rsidR="0092085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D6A63A7" w14:textId="1EA7D0B3" w:rsidR="00B131DD" w:rsidRPr="00023E19" w:rsidRDefault="00000000" w:rsidP="00023E19">
            <w:pPr>
              <w:spacing w:line="0" w:lineRule="atLeast"/>
              <w:rPr>
                <w:rFonts w:ascii="微軟正黑體" w:eastAsia="微軟正黑體" w:hAnsi="微軟正黑體"/>
              </w:rPr>
            </w:pPr>
            <w:r w:rsidRPr="00023E19">
              <w:rPr>
                <w:rFonts w:ascii="微軟正黑體" w:eastAsia="微軟正黑體" w:hAnsi="微軟正黑體"/>
              </w:rPr>
              <w:t>19:25</w:t>
            </w:r>
            <w:r w:rsidR="00920853" w:rsidRPr="00023E19">
              <w:rPr>
                <w:rFonts w:ascii="微軟正黑體" w:eastAsia="微軟正黑體" w:hAnsi="微軟正黑體"/>
              </w:rPr>
              <w:t>希斯洛機場</w:t>
            </w:r>
            <w:r w:rsidR="00920853">
              <w:rPr>
                <w:rFonts w:ascii="微軟正黑體" w:eastAsia="微軟正黑體" w:hAnsi="微軟正黑體"/>
              </w:rPr>
              <w:t>（</w:t>
            </w:r>
            <w:r w:rsidR="00920853" w:rsidRPr="00023E19">
              <w:rPr>
                <w:rFonts w:ascii="微軟正黑體" w:eastAsia="微軟正黑體" w:hAnsi="微軟正黑體"/>
              </w:rPr>
              <w:t>LHR</w:t>
            </w:r>
            <w:r w:rsidR="00920853">
              <w:rPr>
                <w:rFonts w:ascii="微軟正黑體" w:eastAsia="微軟正黑體" w:hAnsi="微軟正黑體"/>
              </w:rPr>
              <w:t>）</w:t>
            </w:r>
          </w:p>
        </w:tc>
      </w:tr>
      <w:tr w:rsidR="00B131DD" w:rsidRPr="00023E19" w14:paraId="744F1DBA" w14:textId="77777777" w:rsidTr="00A633BF">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827C5DB" w14:textId="77777777" w:rsidR="00B131DD" w:rsidRPr="00023E19" w:rsidRDefault="00000000" w:rsidP="00023E19">
            <w:pPr>
              <w:spacing w:line="0" w:lineRule="atLeast"/>
              <w:jc w:val="center"/>
              <w:rPr>
                <w:rFonts w:ascii="微軟正黑體" w:eastAsia="微軟正黑體" w:hAnsi="微軟正黑體"/>
                <w:b/>
                <w:bCs/>
              </w:rPr>
            </w:pPr>
            <w:r w:rsidRPr="00023E19">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8DE5427" w14:textId="77777777" w:rsidR="00B131DD" w:rsidRPr="00023E19" w:rsidRDefault="00000000" w:rsidP="00023E19">
            <w:pPr>
              <w:spacing w:line="0" w:lineRule="atLeast"/>
              <w:rPr>
                <w:rFonts w:ascii="微軟正黑體" w:eastAsia="微軟正黑體" w:hAnsi="微軟正黑體"/>
              </w:rPr>
            </w:pPr>
            <w:r w:rsidRPr="00023E19">
              <w:rPr>
                <w:rFonts w:ascii="微軟正黑體" w:eastAsia="微軟正黑體" w:hAnsi="微軟正黑體"/>
              </w:rPr>
              <w:t>長榮航空 BR88</w:t>
            </w:r>
          </w:p>
        </w:tc>
      </w:tr>
      <w:tr w:rsidR="00B131DD" w:rsidRPr="00023E19" w14:paraId="52E25FA6" w14:textId="77777777" w:rsidTr="00A633BF">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A34664D" w14:textId="789A7E06" w:rsidR="00B131DD" w:rsidRPr="00023E19" w:rsidRDefault="00000000" w:rsidP="00023E19">
            <w:pPr>
              <w:spacing w:line="0" w:lineRule="atLeast"/>
              <w:jc w:val="center"/>
              <w:rPr>
                <w:rFonts w:ascii="微軟正黑體" w:eastAsia="微軟正黑體" w:hAnsi="微軟正黑體"/>
                <w:b/>
                <w:bCs/>
              </w:rPr>
            </w:pPr>
            <w:r w:rsidRPr="00023E19">
              <w:rPr>
                <w:rFonts w:ascii="微軟正黑體" w:eastAsia="微軟正黑體" w:hAnsi="微軟正黑體"/>
                <w:b/>
                <w:bCs/>
              </w:rPr>
              <w:t>起飛時間</w:t>
            </w:r>
            <w:r w:rsidR="0092085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7456A04" w14:textId="63EDAE16" w:rsidR="00B131DD" w:rsidRPr="00023E19" w:rsidRDefault="00000000" w:rsidP="00023E19">
            <w:pPr>
              <w:spacing w:line="0" w:lineRule="atLeast"/>
              <w:rPr>
                <w:rFonts w:ascii="微軟正黑體" w:eastAsia="微軟正黑體" w:hAnsi="微軟正黑體"/>
              </w:rPr>
            </w:pPr>
            <w:r w:rsidRPr="00023E19">
              <w:rPr>
                <w:rFonts w:ascii="微軟正黑體" w:eastAsia="微軟正黑體" w:hAnsi="微軟正黑體"/>
              </w:rPr>
              <w:t xml:space="preserve">11:20 </w:t>
            </w:r>
            <w:r w:rsidR="00920853" w:rsidRPr="00023E19">
              <w:rPr>
                <w:rFonts w:ascii="微軟正黑體" w:eastAsia="微軟正黑體" w:hAnsi="微軟正黑體"/>
              </w:rPr>
              <w:t>戴高樂機場</w:t>
            </w:r>
            <w:r w:rsidR="00920853">
              <w:rPr>
                <w:rFonts w:ascii="微軟正黑體" w:eastAsia="微軟正黑體" w:hAnsi="微軟正黑體"/>
              </w:rPr>
              <w:t>（</w:t>
            </w:r>
            <w:r w:rsidR="00920853" w:rsidRPr="00023E19">
              <w:rPr>
                <w:rFonts w:ascii="微軟正黑體" w:eastAsia="微軟正黑體" w:hAnsi="微軟正黑體"/>
              </w:rPr>
              <w:t>CDG</w:t>
            </w:r>
            <w:r w:rsidR="00920853">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D0117AF" w14:textId="473AD2A3" w:rsidR="00B131DD" w:rsidRPr="00023E19" w:rsidRDefault="00000000" w:rsidP="00023E19">
            <w:pPr>
              <w:spacing w:line="0" w:lineRule="atLeast"/>
              <w:jc w:val="center"/>
              <w:rPr>
                <w:rFonts w:ascii="微軟正黑體" w:eastAsia="微軟正黑體" w:hAnsi="微軟正黑體"/>
                <w:b/>
                <w:bCs/>
              </w:rPr>
            </w:pPr>
            <w:r w:rsidRPr="00023E19">
              <w:rPr>
                <w:rFonts w:ascii="微軟正黑體" w:eastAsia="微軟正黑體" w:hAnsi="微軟正黑體"/>
                <w:b/>
                <w:bCs/>
              </w:rPr>
              <w:t>抵達時間</w:t>
            </w:r>
            <w:r w:rsidR="0092085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DF6748E" w14:textId="1B47D159" w:rsidR="00B131DD" w:rsidRPr="00023E19" w:rsidRDefault="00000000" w:rsidP="00023E19">
            <w:pPr>
              <w:spacing w:line="0" w:lineRule="atLeast"/>
              <w:rPr>
                <w:rFonts w:ascii="微軟正黑體" w:eastAsia="微軟正黑體" w:hAnsi="微軟正黑體"/>
              </w:rPr>
            </w:pPr>
            <w:r w:rsidRPr="00023E19">
              <w:rPr>
                <w:rFonts w:ascii="微軟正黑體" w:eastAsia="微軟正黑體" w:hAnsi="微軟正黑體"/>
              </w:rPr>
              <w:t>06:30</w:t>
            </w:r>
            <w:r w:rsidR="00920853" w:rsidRPr="00023E19">
              <w:rPr>
                <w:rFonts w:ascii="微軟正黑體" w:eastAsia="微軟正黑體" w:hAnsi="微軟正黑體"/>
              </w:rPr>
              <w:t>臺北桃園機場</w:t>
            </w:r>
            <w:r w:rsidR="00920853">
              <w:rPr>
                <w:rFonts w:ascii="微軟正黑體" w:eastAsia="微軟正黑體" w:hAnsi="微軟正黑體"/>
              </w:rPr>
              <w:t>（</w:t>
            </w:r>
            <w:r w:rsidR="00920853" w:rsidRPr="00023E19">
              <w:rPr>
                <w:rFonts w:ascii="微軟正黑體" w:eastAsia="微軟正黑體" w:hAnsi="微軟正黑體"/>
              </w:rPr>
              <w:t>TPE</w:t>
            </w:r>
            <w:r w:rsidR="00920853">
              <w:rPr>
                <w:rFonts w:ascii="微軟正黑體" w:eastAsia="微軟正黑體" w:hAnsi="微軟正黑體"/>
              </w:rPr>
              <w:t>）</w:t>
            </w:r>
          </w:p>
        </w:tc>
      </w:tr>
      <w:tr w:rsidR="00920853" w:rsidRPr="00023E19" w14:paraId="1519C617" w14:textId="77777777" w:rsidTr="0092085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EE35167" w14:textId="0DD52A88" w:rsidR="00920853" w:rsidRPr="00023E19" w:rsidRDefault="00920853" w:rsidP="00920853">
            <w:pPr>
              <w:spacing w:line="0" w:lineRule="atLeast"/>
              <w:jc w:val="center"/>
              <w:rPr>
                <w:rFonts w:ascii="微軟正黑體" w:eastAsia="微軟正黑體" w:hAnsi="微軟正黑體"/>
                <w:b/>
                <w:bCs/>
              </w:rPr>
            </w:pPr>
            <w:r w:rsidRPr="00023E19">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1B69909" w14:textId="066340ED"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長榮航空 BR</w:t>
            </w:r>
            <w:r>
              <w:rPr>
                <w:rFonts w:ascii="微軟正黑體" w:eastAsia="微軟正黑體" w:hAnsi="微軟正黑體" w:hint="eastAsia"/>
              </w:rPr>
              <w:t>75</w:t>
            </w:r>
          </w:p>
        </w:tc>
      </w:tr>
      <w:tr w:rsidR="00920853" w:rsidRPr="00023E19" w14:paraId="030BFFA8" w14:textId="77777777" w:rsidTr="0092085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9A165A0" w14:textId="11475527" w:rsidR="00920853" w:rsidRPr="00023E19" w:rsidRDefault="00920853" w:rsidP="00920853">
            <w:pPr>
              <w:spacing w:line="0" w:lineRule="atLeast"/>
              <w:jc w:val="center"/>
              <w:rPr>
                <w:rFonts w:ascii="微軟正黑體" w:eastAsia="微軟正黑體" w:hAnsi="微軟正黑體"/>
                <w:b/>
                <w:bCs/>
              </w:rPr>
            </w:pPr>
            <w:r w:rsidRPr="00023E19">
              <w:rPr>
                <w:rFonts w:ascii="微軟正黑體" w:eastAsia="微軟正黑體" w:hAnsi="微軟正黑體"/>
                <w:b/>
                <w:bCs/>
              </w:rPr>
              <w:t>起飛時間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FC491ED" w14:textId="3BF76378" w:rsidR="00920853" w:rsidRPr="00023E19" w:rsidRDefault="00920853" w:rsidP="00920853">
            <w:pPr>
              <w:spacing w:line="0" w:lineRule="atLeast"/>
              <w:rPr>
                <w:rFonts w:ascii="微軟正黑體" w:eastAsia="微軟正黑體" w:hAnsi="微軟正黑體"/>
              </w:rPr>
            </w:pPr>
            <w:r w:rsidRPr="00920853">
              <w:rPr>
                <w:rFonts w:ascii="微軟正黑體" w:eastAsia="微軟正黑體" w:hAnsi="微軟正黑體"/>
              </w:rPr>
              <w:t xml:space="preserve">07:40 </w:t>
            </w:r>
            <w:r w:rsidRPr="00023E19">
              <w:rPr>
                <w:rFonts w:ascii="微軟正黑體" w:eastAsia="微軟正黑體" w:hAnsi="微軟正黑體"/>
              </w:rPr>
              <w:t>臺北桃園機場</w:t>
            </w:r>
            <w:r>
              <w:rPr>
                <w:rFonts w:ascii="微軟正黑體" w:eastAsia="微軟正黑體" w:hAnsi="微軟正黑體"/>
              </w:rPr>
              <w:t>（</w:t>
            </w:r>
            <w:r w:rsidRPr="00023E19">
              <w:rPr>
                <w:rFonts w:ascii="微軟正黑體" w:eastAsia="微軟正黑體" w:hAnsi="微軟正黑體"/>
              </w:rPr>
              <w:t>TPE</w:t>
            </w:r>
            <w:r>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31F1307" w14:textId="36AF988C" w:rsidR="00920853" w:rsidRPr="00023E19" w:rsidRDefault="00920853" w:rsidP="00920853">
            <w:pPr>
              <w:spacing w:line="0" w:lineRule="atLeast"/>
              <w:jc w:val="center"/>
              <w:rPr>
                <w:rFonts w:ascii="微軟正黑體" w:eastAsia="微軟正黑體" w:hAnsi="微軟正黑體"/>
                <w:b/>
                <w:bCs/>
              </w:rPr>
            </w:pPr>
            <w:r w:rsidRPr="00023E19">
              <w:rPr>
                <w:rFonts w:ascii="微軟正黑體" w:eastAsia="微軟正黑體" w:hAnsi="微軟正黑體"/>
                <w:b/>
                <w:bCs/>
              </w:rPr>
              <w:t>抵達時間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A29DCE5" w14:textId="16AA4651" w:rsidR="00920853" w:rsidRPr="00023E19" w:rsidRDefault="00920853" w:rsidP="00920853">
            <w:pPr>
              <w:spacing w:line="0" w:lineRule="atLeast"/>
              <w:rPr>
                <w:rFonts w:ascii="微軟正黑體" w:eastAsia="微軟正黑體" w:hAnsi="微軟正黑體"/>
              </w:rPr>
            </w:pPr>
            <w:r w:rsidRPr="00920853">
              <w:rPr>
                <w:rFonts w:ascii="微軟正黑體" w:eastAsia="微軟正黑體" w:hAnsi="微軟正黑體" w:hint="eastAsia"/>
              </w:rPr>
              <w:t>19:35史基浦機場</w:t>
            </w:r>
            <w:r>
              <w:rPr>
                <w:rFonts w:ascii="微軟正黑體" w:eastAsia="微軟正黑體" w:hAnsi="微軟正黑體" w:hint="eastAsia"/>
              </w:rPr>
              <w:t>（</w:t>
            </w:r>
            <w:r w:rsidRPr="00920853">
              <w:rPr>
                <w:rFonts w:ascii="微軟正黑體" w:eastAsia="微軟正黑體" w:hAnsi="微軟正黑體" w:hint="eastAsia"/>
              </w:rPr>
              <w:t>AMS</w:t>
            </w:r>
            <w:r>
              <w:rPr>
                <w:rFonts w:ascii="微軟正黑體" w:eastAsia="微軟正黑體" w:hAnsi="微軟正黑體" w:hint="eastAsia"/>
              </w:rPr>
              <w:t>)</w:t>
            </w:r>
          </w:p>
        </w:tc>
      </w:tr>
      <w:tr w:rsidR="00920853" w:rsidRPr="00023E19" w14:paraId="4A0B8EAC" w14:textId="77777777" w:rsidTr="0092085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8D10F57" w14:textId="77777777" w:rsidR="00920853" w:rsidRPr="00023E19" w:rsidRDefault="00920853" w:rsidP="00920853">
            <w:pPr>
              <w:spacing w:line="0" w:lineRule="atLeast"/>
              <w:jc w:val="center"/>
              <w:rPr>
                <w:rFonts w:ascii="微軟正黑體" w:eastAsia="微軟正黑體" w:hAnsi="微軟正黑體"/>
                <w:b/>
                <w:bCs/>
              </w:rPr>
            </w:pPr>
            <w:r w:rsidRPr="00023E19">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7462BD0" w14:textId="77777777"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長榮航空 BR88</w:t>
            </w:r>
          </w:p>
        </w:tc>
      </w:tr>
      <w:tr w:rsidR="00920853" w:rsidRPr="00023E19" w14:paraId="1CB7C02C" w14:textId="77777777" w:rsidTr="00A633BF">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17C4B01" w14:textId="76B823EE" w:rsidR="00920853" w:rsidRPr="00023E19" w:rsidRDefault="00920853" w:rsidP="00920853">
            <w:pPr>
              <w:spacing w:line="0" w:lineRule="atLeast"/>
              <w:jc w:val="center"/>
              <w:rPr>
                <w:rFonts w:ascii="微軟正黑體" w:eastAsia="微軟正黑體" w:hAnsi="微軟正黑體"/>
                <w:b/>
                <w:bCs/>
              </w:rPr>
            </w:pPr>
            <w:r w:rsidRPr="00023E19">
              <w:rPr>
                <w:rFonts w:ascii="微軟正黑體" w:eastAsia="微軟正黑體" w:hAnsi="微軟正黑體"/>
                <w:b/>
                <w:bCs/>
              </w:rPr>
              <w:t>起飛時間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8564E31" w14:textId="12CCF51F"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11:20 戴高樂機場</w:t>
            </w:r>
            <w:r>
              <w:rPr>
                <w:rFonts w:ascii="微軟正黑體" w:eastAsia="微軟正黑體" w:hAnsi="微軟正黑體"/>
              </w:rPr>
              <w:t>（</w:t>
            </w:r>
            <w:r w:rsidRPr="00023E19">
              <w:rPr>
                <w:rFonts w:ascii="微軟正黑體" w:eastAsia="微軟正黑體" w:hAnsi="微軟正黑體"/>
              </w:rPr>
              <w:t>CDG</w:t>
            </w:r>
            <w:r>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20265B3" w14:textId="097C0AD4" w:rsidR="00920853" w:rsidRPr="00023E19" w:rsidRDefault="00920853" w:rsidP="00920853">
            <w:pPr>
              <w:spacing w:line="0" w:lineRule="atLeast"/>
              <w:jc w:val="center"/>
              <w:rPr>
                <w:rFonts w:ascii="微軟正黑體" w:eastAsia="微軟正黑體" w:hAnsi="微軟正黑體"/>
                <w:b/>
                <w:bCs/>
              </w:rPr>
            </w:pPr>
            <w:r w:rsidRPr="00023E19">
              <w:rPr>
                <w:rFonts w:ascii="微軟正黑體" w:eastAsia="微軟正黑體" w:hAnsi="微軟正黑體"/>
                <w:b/>
                <w:bCs/>
              </w:rPr>
              <w:t>抵達時間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1044AD7" w14:textId="5134260F"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06:30臺北桃園機場</w:t>
            </w:r>
            <w:r>
              <w:rPr>
                <w:rFonts w:ascii="微軟正黑體" w:eastAsia="微軟正黑體" w:hAnsi="微軟正黑體"/>
              </w:rPr>
              <w:t>（</w:t>
            </w:r>
            <w:r w:rsidRPr="00023E19">
              <w:rPr>
                <w:rFonts w:ascii="微軟正黑體" w:eastAsia="微軟正黑體" w:hAnsi="微軟正黑體"/>
              </w:rPr>
              <w:t>TPE</w:t>
            </w:r>
            <w:r>
              <w:rPr>
                <w:rFonts w:ascii="微軟正黑體" w:eastAsia="微軟正黑體" w:hAnsi="微軟正黑體"/>
              </w:rPr>
              <w:t>）</w:t>
            </w:r>
          </w:p>
        </w:tc>
      </w:tr>
    </w:tbl>
    <w:p w14:paraId="1F8CCF54" w14:textId="77777777" w:rsidR="00B131DD" w:rsidRPr="00023E19" w:rsidRDefault="00000000" w:rsidP="00023E19">
      <w:pPr>
        <w:pStyle w:val="2"/>
        <w:pBdr>
          <w:bottom w:val="single" w:sz="6" w:space="0" w:color="666666"/>
        </w:pBdr>
        <w:spacing w:before="0" w:beforeAutospacing="0" w:after="0" w:afterAutospacing="0" w:line="0" w:lineRule="atLeast"/>
        <w:divId w:val="886643279"/>
        <w:rPr>
          <w:rFonts w:ascii="微軟正黑體" w:eastAsia="微軟正黑體" w:hAnsi="微軟正黑體"/>
          <w:sz w:val="32"/>
          <w:szCs w:val="32"/>
          <w:lang w:val="en"/>
        </w:rPr>
      </w:pPr>
      <w:r w:rsidRPr="00023E19">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323"/>
        <w:gridCol w:w="9699"/>
      </w:tblGrid>
      <w:tr w:rsidR="00920853" w:rsidRPr="00023E19" w14:paraId="3B11CEBD"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CFF14F4"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第01天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0D3DEA8" w14:textId="06E97C10"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桃園／（轉機點）曼谷／倫敦</w:t>
            </w:r>
            <w:r w:rsidR="00AD22E2">
              <w:rPr>
                <w:rFonts w:ascii="微軟正黑體" w:eastAsia="微軟正黑體" w:hAnsi="微軟正黑體" w:hint="eastAsia"/>
              </w:rPr>
              <w:t>（</w:t>
            </w:r>
            <w:r w:rsidR="00AD22E2" w:rsidRPr="00AD22E2">
              <w:rPr>
                <w:rFonts w:ascii="微軟正黑體" w:eastAsia="微軟正黑體" w:hAnsi="微軟正黑體" w:hint="eastAsia"/>
              </w:rPr>
              <w:t>阿姆斯特丹</w:t>
            </w:r>
            <w:r w:rsidR="00AD22E2">
              <w:rPr>
                <w:rFonts w:ascii="微軟正黑體" w:eastAsia="微軟正黑體" w:hAnsi="微軟正黑體" w:hint="eastAsia"/>
              </w:rPr>
              <w:t>）</w:t>
            </w:r>
          </w:p>
        </w:tc>
      </w:tr>
      <w:tr w:rsidR="00920853" w:rsidRPr="00023E19" w14:paraId="4D09E18B"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534FE3B" w14:textId="02021605"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今相逢自是有緣！今日於桃園國際機場會合，經領隊細心安排下搭乘豪華客機，於空服員的照料下，平穩的飛行中適度休息。中停曼谷一小時再飛倫敦</w:t>
            </w:r>
            <w:r w:rsidR="00AD22E2">
              <w:rPr>
                <w:rFonts w:ascii="微軟正黑體" w:eastAsia="微軟正黑體" w:hAnsi="微軟正黑體" w:hint="eastAsia"/>
              </w:rPr>
              <w:t>（</w:t>
            </w:r>
            <w:r w:rsidR="00AD22E2" w:rsidRPr="00AD22E2">
              <w:rPr>
                <w:rFonts w:ascii="微軟正黑體" w:eastAsia="微軟正黑體" w:hAnsi="微軟正黑體" w:hint="eastAsia"/>
              </w:rPr>
              <w:t>阿姆斯特丹</w:t>
            </w:r>
            <w:r w:rsidR="00AD22E2">
              <w:rPr>
                <w:rFonts w:ascii="微軟正黑體" w:eastAsia="微軟正黑體" w:hAnsi="微軟正黑體" w:hint="eastAsia"/>
              </w:rPr>
              <w:t>）</w:t>
            </w:r>
            <w:r w:rsidRPr="00023E19">
              <w:rPr>
                <w:rFonts w:ascii="微軟正黑體" w:eastAsia="微軟正黑體" w:hAnsi="微軟正黑體"/>
              </w:rPr>
              <w:t xml:space="preserve">，抵達後入住飯店休息。 </w:t>
            </w:r>
          </w:p>
        </w:tc>
      </w:tr>
      <w:tr w:rsidR="00920853" w:rsidRPr="00023E19" w14:paraId="21805FD7"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F1E6F9C"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7ACCE529" w14:textId="002EB457"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敬請自理</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機上享用</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機上享用</w:t>
            </w:r>
            <w:r>
              <w:rPr>
                <w:rFonts w:ascii="微軟正黑體" w:eastAsia="微軟正黑體" w:hAnsi="微軟正黑體" w:hint="eastAsia"/>
              </w:rPr>
              <w:t xml:space="preserve">　</w:t>
            </w:r>
          </w:p>
        </w:tc>
      </w:tr>
      <w:tr w:rsidR="00920853" w:rsidRPr="00023E19" w14:paraId="714F1478"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EF6A138"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93DB42" w14:textId="189DEA15" w:rsidR="00920853" w:rsidRPr="00023E19" w:rsidRDefault="00920853" w:rsidP="00367156">
            <w:pPr>
              <w:spacing w:line="0" w:lineRule="atLeast"/>
              <w:rPr>
                <w:rFonts w:ascii="微軟正黑體" w:eastAsia="微軟正黑體" w:hAnsi="微軟正黑體" w:hint="eastAsia"/>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LEONARDO或RENAISSANCE 或同級 </w:t>
            </w:r>
            <w:r w:rsidR="00AD22E2">
              <w:rPr>
                <w:rFonts w:ascii="微軟正黑體" w:eastAsia="微軟正黑體" w:hAnsi="微軟正黑體" w:hint="eastAsia"/>
              </w:rPr>
              <w:t>（</w:t>
            </w:r>
            <w:r w:rsidR="00AD22E2" w:rsidRPr="00AD22E2">
              <w:rPr>
                <w:rFonts w:ascii="微軟正黑體" w:eastAsia="微軟正黑體" w:hAnsi="微軟正黑體" w:hint="eastAsia"/>
              </w:rPr>
              <w:t>PARK PLAZA AMSTERDAM SCHIPHOL HOTEL或CROWNE PLAZA AMSTERDAM - SOUTH BY IHG 或同級</w:t>
            </w:r>
            <w:r w:rsidR="00AD22E2">
              <w:rPr>
                <w:rFonts w:ascii="微軟正黑體" w:eastAsia="微軟正黑體" w:hAnsi="微軟正黑體" w:hint="eastAsia"/>
              </w:rPr>
              <w:t>）</w:t>
            </w:r>
          </w:p>
        </w:tc>
      </w:tr>
      <w:tr w:rsidR="00920853" w:rsidRPr="00023E19" w14:paraId="6CDA2AF1"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1D120DB"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第02天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EE61C58" w14:textId="1BF05F8E"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倫敦</w:t>
            </w:r>
            <w:r w:rsidR="00AD22E2">
              <w:rPr>
                <w:rFonts w:ascii="微軟正黑體" w:eastAsia="微軟正黑體" w:hAnsi="微軟正黑體" w:hint="eastAsia"/>
              </w:rPr>
              <w:t>（</w:t>
            </w:r>
            <w:r w:rsidR="00AD22E2" w:rsidRPr="00AD22E2">
              <w:rPr>
                <w:rFonts w:ascii="微軟正黑體" w:eastAsia="微軟正黑體" w:hAnsi="微軟正黑體" w:hint="eastAsia"/>
              </w:rPr>
              <w:t>阿姆斯特丹</w:t>
            </w:r>
            <w:r w:rsidR="00AD22E2">
              <w:rPr>
                <w:rFonts w:ascii="微軟正黑體" w:eastAsia="微軟正黑體" w:hAnsi="微軟正黑體" w:hint="eastAsia"/>
              </w:rPr>
              <w:t>）</w:t>
            </w:r>
            <w:r w:rsidRPr="00023E19">
              <w:rPr>
                <w:rFonts w:ascii="微軟正黑體" w:eastAsia="微軟正黑體" w:hAnsi="微軟正黑體"/>
              </w:rPr>
              <w:t>／（中段航班）哥本哈根【腓特烈城堡、行人徒步區】</w:t>
            </w:r>
          </w:p>
        </w:tc>
      </w:tr>
      <w:tr w:rsidR="00920853" w:rsidRPr="00023E19" w14:paraId="758C2A7C"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8AE61A1"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腓特烈城堡</w:t>
            </w:r>
          </w:p>
          <w:p w14:paraId="24E41D8E"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搭乘飛機飛往北歐第一大城～哥本哈根。 上午抵達丹麥首都哥本哈根後，首先我們來到丹麥最具代表性的城堡，曾是歷代丹麥國王加冕儀式的地方★腓特烈城堡；為北歐地區最大的文藝復興時期建築群。該城堡為克里斯蒂安四世國王用於炫耀其強盛的歐洲君王地位，因此，城堡內有許多相關的象徵性的裝飾元素。1878年後，腓特烈堡結合歷史展示，腓特烈堡正式成為丹麥國家歷史博物館，展示了 500 年的丹麥歷史，並收藏了一系列肖像、歷史畫作、家具和藝術品等。有丹麥《凡爾賽宮》的美譽，也是丹麥皇室最受歡迎的行宮。</w:t>
            </w:r>
          </w:p>
          <w:p w14:paraId="5E4E8FAD"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新國王廣場</w:t>
            </w:r>
          </w:p>
          <w:p w14:paraId="06EAB771"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參觀完美麗城堡，後面還有一大片花園，湖裡面有天鵝，如詩如畫的美景。體驗小城休閒風光。午後回到市區前往◎新國王廣場中央豎立的雕塑是克里斯提安五世，廣場周邊有巴洛克建築的皇家歌劇院及老字號的MAGASIN百貨，這裡是徒步逛街的中心點，廣場中央座椅總是坐滿觀光客。◎行人徒步區</w:t>
            </w:r>
            <w:r>
              <w:rPr>
                <w:rFonts w:ascii="微軟正黑體" w:eastAsia="微軟正黑體" w:hAnsi="微軟正黑體"/>
              </w:rPr>
              <w:t>（</w:t>
            </w:r>
            <w:r w:rsidRPr="00023E19">
              <w:rPr>
                <w:rFonts w:ascii="微軟正黑體" w:eastAsia="微軟正黑體" w:hAnsi="微軟正黑體"/>
              </w:rPr>
              <w:t>STROGET</w:t>
            </w:r>
            <w:r>
              <w:rPr>
                <w:rFonts w:ascii="微軟正黑體" w:eastAsia="微軟正黑體" w:hAnsi="微軟正黑體"/>
              </w:rPr>
              <w:t>）</w:t>
            </w:r>
            <w:r w:rsidRPr="00023E19">
              <w:rPr>
                <w:rFonts w:ascii="微軟正黑體" w:eastAsia="微軟正黑體" w:hAnsi="微軟正黑體"/>
              </w:rPr>
              <w:t>是哥本哈根重要的購物街，整條徒步街商店櫛比鱗次，包括丹麥精品或設計商品，或HERMES、 CHANEL、LV、GUCCI、MONT BLONC等世界名牌，也有德國雙人牌或瑞典H&amp;M連鎖百貨公司。</w:t>
            </w:r>
          </w:p>
        </w:tc>
      </w:tr>
      <w:tr w:rsidR="00920853" w:rsidRPr="00023E19" w14:paraId="7CF1AFA3"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D46DF58"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7DD55A2F" w14:textId="204605A1"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飯店內早餐或餐盒</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中式七菜一湯+水果或發餐費15歐</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北歐燒烤自助百匯+飲料</w:t>
            </w:r>
            <w:r>
              <w:rPr>
                <w:rFonts w:ascii="微軟正黑體" w:eastAsia="微軟正黑體" w:hAnsi="微軟正黑體" w:hint="eastAsia"/>
              </w:rPr>
              <w:t xml:space="preserve">　</w:t>
            </w:r>
          </w:p>
        </w:tc>
      </w:tr>
      <w:tr w:rsidR="00920853" w:rsidRPr="00023E19" w14:paraId="2DC1E7A2"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400280C"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50CF93A" w14:textId="77777777"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BELLASKY COMWELL 或SCANDIC COPENHAGEN或IMPERIAL 或同級 </w:t>
            </w:r>
          </w:p>
        </w:tc>
      </w:tr>
      <w:tr w:rsidR="00920853" w:rsidRPr="00023E19" w14:paraId="775AC174"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2E00939"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第03天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7CE7B3D"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哥本哈根【市區觀光、小美人魚銅像、女神噴泉】→++DFDS號郵輪++ 奧斯陸</w:t>
            </w:r>
          </w:p>
        </w:tc>
      </w:tr>
      <w:tr w:rsidR="00920853" w:rsidRPr="00023E19" w14:paraId="5CCA9303"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FBC7E5E"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阿馬林堡宮</w:t>
            </w:r>
          </w:p>
          <w:p w14:paraId="2D48C679"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早餐後前往◎市政廳有一高達106公尺的鐘塔，成了顯目的地標，這是一座富有中世紀丹麥風格及義大利文藝復興色彩的建築物。◎新港興建於1671年，當初為了方便遠航回來的漁夫水手得以休息，也因此發展為商業最繁盛地區。仲夏時節，許多遊客坐在港邊小酌兩杯，同時享受北歐難得的陽光。◎阿馬林堡宮，是丹麥王室的住所﹐包含了四座宮殿﹐宮殿中央廣場上的騎馬雕像是先前的丹麥及挪威國王弗雷德里克五世 Frederick V。也因為這裡是皇室成員住所﹐門口有丹麥皇家衛隊駐守。</w:t>
            </w:r>
          </w:p>
          <w:p w14:paraId="5BF2E034"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小美人魚銅像</w:t>
            </w:r>
          </w:p>
          <w:p w14:paraId="0F901957"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接著來到風光名媚的★濱海公園，參觀安徒生童話描述之◎小美人魚銅像，她是丹麥2011世界博覽會的城市代表，在她身後所發生的淒美故事，讓許多人在第一次看到這座美人魚像時，深深為她纖細柔弱而感到心痛。◎女神噴泉，位於蘭蓋利尼耶步道上的噴泉，這是一個以北歐神話中的女神蓋菲歐為主題的美麗噴泉。</w:t>
            </w:r>
          </w:p>
          <w:p w14:paraId="2628C80B"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DFDS號郵輪</w:t>
            </w:r>
          </w:p>
          <w:p w14:paraId="058F12A2"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午後前往碼頭搭乘★豪華遊輪DFDS號前往挪威～奧斯陸。遊輪上可盡情享受最華麗的招待，您可船上的免稅商店採購物美價廉的商品，或可盡情享受北歐式的夜總會另有無限享用的自助餐或西式套餐！夜宿遊輪上</w:t>
            </w:r>
          </w:p>
        </w:tc>
      </w:tr>
      <w:tr w:rsidR="00920853" w:rsidRPr="00023E19" w14:paraId="048D079B"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276C2D6"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652CD8FB" w14:textId="106B6AD1"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中式七菜一湯+水果 或 中式自助餐</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豪華遊輪內海盜大餐+飲料</w:t>
            </w:r>
            <w:r>
              <w:rPr>
                <w:rFonts w:ascii="微軟正黑體" w:eastAsia="微軟正黑體" w:hAnsi="微軟正黑體" w:hint="eastAsia"/>
              </w:rPr>
              <w:t xml:space="preserve">　</w:t>
            </w:r>
          </w:p>
        </w:tc>
      </w:tr>
      <w:tr w:rsidR="00920853" w:rsidRPr="00023E19" w14:paraId="05118006"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90C3DE2"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5AEFC4A" w14:textId="77777777"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DFDS號郵輪</w:t>
            </w:r>
            <w:r>
              <w:rPr>
                <w:rFonts w:ascii="微軟正黑體" w:eastAsia="微軟正黑體" w:hAnsi="微軟正黑體"/>
              </w:rPr>
              <w:t>（</w:t>
            </w:r>
            <w:r w:rsidRPr="00023E19">
              <w:rPr>
                <w:rFonts w:ascii="微軟正黑體" w:eastAsia="微軟正黑體" w:hAnsi="微軟正黑體"/>
              </w:rPr>
              <w:t>兩人一室內艙</w:t>
            </w:r>
            <w:r>
              <w:rPr>
                <w:rFonts w:ascii="微軟正黑體" w:eastAsia="微軟正黑體" w:hAnsi="微軟正黑體"/>
              </w:rPr>
              <w:t>）</w:t>
            </w:r>
            <w:r w:rsidRPr="00023E19">
              <w:rPr>
                <w:rFonts w:ascii="微軟正黑體" w:eastAsia="微軟正黑體" w:hAnsi="微軟正黑體"/>
              </w:rPr>
              <w:t xml:space="preserve">或同級 </w:t>
            </w:r>
          </w:p>
        </w:tc>
      </w:tr>
      <w:tr w:rsidR="00920853" w:rsidRPr="00023E19" w14:paraId="228DFC23"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B691131"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第04天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8C54251"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奧斯陸【奧斯陸歌劇院、維格蘭雕刻公園、市區觀光】→蓋羅</w:t>
            </w:r>
          </w:p>
        </w:tc>
      </w:tr>
      <w:tr w:rsidR="00920853" w:rsidRPr="00023E19" w14:paraId="528ECBE0"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A4F7974" w14:textId="77777777" w:rsidR="00AD22E2"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早晨於遊輪上享用豐盛的海盜式早餐後，下船前往奧斯陸展開市區觀光：首先前往</w:t>
            </w:r>
            <w:r w:rsidRPr="00AD22E2">
              <w:rPr>
                <w:rFonts w:ascii="微軟正黑體" w:eastAsia="微軟正黑體" w:hAnsi="微軟正黑體"/>
                <w:b/>
                <w:bCs/>
              </w:rPr>
              <w:t>◎奧斯陸歌劇院（Oslo Opera House）</w:t>
            </w:r>
            <w:r w:rsidRPr="00023E19">
              <w:rPr>
                <w:rFonts w:ascii="微軟正黑體" w:eastAsia="微軟正黑體" w:hAnsi="微軟正黑體"/>
              </w:rPr>
              <w:t>，是世界第一座可以在屋頂上漫步的歌劇院！人們可以輕鬆自在，或坐或躺，曬太陽看書，也可漫步上頂端，俯瞰整座城市和峽灣。</w:t>
            </w:r>
          </w:p>
          <w:p w14:paraId="1675C829" w14:textId="5793C092"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AD22E2">
              <w:rPr>
                <w:rFonts w:ascii="微軟正黑體" w:eastAsia="微軟正黑體" w:hAnsi="微軟正黑體"/>
                <w:b/>
                <w:bCs/>
              </w:rPr>
              <w:t>★維格蘭雕刻公園</w:t>
            </w:r>
            <w:r w:rsidRPr="00023E19">
              <w:rPr>
                <w:rFonts w:ascii="微軟正黑體" w:eastAsia="微軟正黑體" w:hAnsi="微軟正黑體"/>
              </w:rPr>
              <w:t>這座雕刻公園，佔地32萬平方公尺，是維格蘭的畢生心血，主題為人生，212件雕刻作品，600多個雕像，象徵著活生生的我們，而非博物館內冰冷的雕塑。是到奧斯陸不可不看的景點！◎皇宮及◎國會中心也是不可錯過的景點。</w:t>
            </w:r>
          </w:p>
          <w:p w14:paraId="1CD9B23E" w14:textId="77777777" w:rsidR="00920853"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爾後前往◎市政廳，是1950年為紀念奧斯陸建城900週年而建，是奧斯陸最有名的建築物。而市政廳前的◎鬧區廣場，並於著名的啤酒街停留讓您再次輕鬆愉快欣賞這挪威的首都！爾後專車駛入挪威峽灣區，沿途盡是湖泊、森林與冰河切割的地形，靜湖飛瀑、山光水色美不勝收。夜宿挪威著名的滑雪渡假勝地～蓋羅。</w:t>
            </w:r>
          </w:p>
          <w:p w14:paraId="2A63F3FB" w14:textId="77777777" w:rsidR="00AD22E2" w:rsidRPr="00AD22E2" w:rsidRDefault="00AD22E2" w:rsidP="00367156">
            <w:pPr>
              <w:pStyle w:val="itemdesc"/>
              <w:spacing w:before="0" w:beforeAutospacing="0" w:after="0" w:afterAutospacing="0" w:line="0" w:lineRule="atLeast"/>
              <w:rPr>
                <w:rFonts w:ascii="微軟正黑體" w:eastAsia="微軟正黑體" w:hAnsi="微軟正黑體"/>
                <w:b/>
                <w:bCs/>
              </w:rPr>
            </w:pPr>
            <w:r w:rsidRPr="00AD22E2">
              <w:rPr>
                <w:rFonts w:ascii="微軟正黑體" w:eastAsia="微軟正黑體" w:hAnsi="微軟正黑體" w:hint="eastAsia"/>
                <w:b/>
                <w:bCs/>
              </w:rPr>
              <w:t>挪威首都～奧斯陸</w:t>
            </w:r>
          </w:p>
          <w:p w14:paraId="0E0E3834" w14:textId="29FEADF2" w:rsidR="00AD22E2" w:rsidRPr="00023E19" w:rsidRDefault="00AD22E2" w:rsidP="00367156">
            <w:pPr>
              <w:pStyle w:val="itemdesc"/>
              <w:spacing w:before="0" w:beforeAutospacing="0" w:after="0" w:afterAutospacing="0" w:line="0" w:lineRule="atLeast"/>
              <w:rPr>
                <w:rFonts w:ascii="微軟正黑體" w:eastAsia="微軟正黑體" w:hAnsi="微軟正黑體" w:hint="eastAsia"/>
              </w:rPr>
            </w:pPr>
            <w:r w:rsidRPr="00AD22E2">
              <w:rPr>
                <w:rFonts w:ascii="微軟正黑體" w:eastAsia="微軟正黑體" w:hAnsi="微軟正黑體" w:hint="eastAsia"/>
              </w:rPr>
              <w:t>奧斯陸位於峽灣頂端，三面環山、一面臨水，造就此城有神的林園之稱。挪威是個南北峽長的國家，有近1/3的領土深入北極圈內，且有極盡曲折婉延的海岸線，若將其海岸線拉長計算足足有地球圓周的一半，面積450平方公里，是挪威的第二大港口城市，它以“不凍港”而著稱於世。始建於1048年，到1814年成為挪威首都。它也是世界裘皮加工、出口的中心之一，有裘皮之都的美稱。</w:t>
            </w:r>
          </w:p>
        </w:tc>
      </w:tr>
      <w:tr w:rsidR="00920853" w:rsidRPr="00023E19" w14:paraId="29FB5BC8"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B3037ED"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542EFF0C" w14:textId="3C688E9A"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豪華遊輪自助式早餐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中式七菜一湯+水果</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飯店內自助餐 或 套餐</w:t>
            </w:r>
            <w:r>
              <w:rPr>
                <w:rFonts w:ascii="微軟正黑體" w:eastAsia="微軟正黑體" w:hAnsi="微軟正黑體" w:hint="eastAsia"/>
              </w:rPr>
              <w:t xml:space="preserve">　</w:t>
            </w:r>
          </w:p>
        </w:tc>
      </w:tr>
      <w:tr w:rsidR="00920853" w:rsidRPr="00023E19" w14:paraId="418F4D38"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B3F10E4"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77A205" w14:textId="77777777"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USTEDALEN HOTEL或BARDOLA或STROREFJELL RESORT 或同級 </w:t>
            </w:r>
          </w:p>
        </w:tc>
      </w:tr>
      <w:tr w:rsidR="00920853" w:rsidRPr="00023E19" w14:paraId="47E105DD"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192280C"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第05天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F1731DF"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蓋羅→菲爾鈴瀑布→哈丹格峽灣【哈丹格大橋】→卑爾根【漢薩古航運倉庫、露天漁市場、登山纜車】</w:t>
            </w:r>
          </w:p>
        </w:tc>
      </w:tr>
      <w:tr w:rsidR="00920853" w:rsidRPr="00023E19" w14:paraId="0F6340A3"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EAABE90"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菲爾鈴瀑布</w:t>
            </w:r>
          </w:p>
          <w:p w14:paraId="175D5489"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上午專車進入峽灣區，我們參觀第一個挪威峽灣美景◎菲爾鈴瀑布，她有150公尺高，重點是它由左右兩側雙瀑合流的方式直落深谷，是頗為少見的型態，雖說不是一洩千里，但對於有懼高症的人來說，還是一種挑戰。運氣好的話您可能會在深谷中欣賞到美麗驚艷的彩虹。</w:t>
            </w:r>
          </w:p>
          <w:p w14:paraId="7280C46A"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哈丹格大橋</w:t>
            </w:r>
          </w:p>
          <w:p w14:paraId="50FBFCA2" w14:textId="77777777" w:rsidR="00920853"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接著沿著氣勢萬千的哈丹格峽灣公路，行經2013年8月開通，目前為世界第10長的吊橋◎哈丹格大橋，位於挪威西南部的挪威第二大峽灣哈丹格峽灣，大橋長1380米，主跨1310米，規劃有兩個7.5米的車道及自行車的車道，是目前挪威最長跨度的懸浮橋，取代以往的渡輪銜接，沿途欣賞哈丹格峽灣，兩岸靜湖飛瀑、風景如畫，大自然鬼斧神工，令人歎為觀止。</w:t>
            </w:r>
          </w:p>
          <w:p w14:paraId="48FF8AC0" w14:textId="77777777" w:rsidR="00AD22E2" w:rsidRDefault="00AD22E2" w:rsidP="00367156">
            <w:pPr>
              <w:pStyle w:val="itemdesc"/>
              <w:spacing w:before="0" w:beforeAutospacing="0" w:after="0" w:afterAutospacing="0" w:line="0" w:lineRule="atLeast"/>
              <w:rPr>
                <w:rFonts w:ascii="微軟正黑體" w:eastAsia="微軟正黑體" w:hAnsi="微軟正黑體"/>
                <w:b/>
                <w:bCs/>
              </w:rPr>
            </w:pPr>
            <w:r w:rsidRPr="00AD22E2">
              <w:rPr>
                <w:rFonts w:ascii="微軟正黑體" w:eastAsia="微軟正黑體" w:hAnsi="微軟正黑體" w:hint="eastAsia"/>
                <w:b/>
                <w:bCs/>
              </w:rPr>
              <w:t>卑爾根</w:t>
            </w:r>
          </w:p>
          <w:p w14:paraId="3CA8A915" w14:textId="229854F2" w:rsidR="00AD22E2" w:rsidRPr="00023E19" w:rsidRDefault="00AD22E2" w:rsidP="00367156">
            <w:pPr>
              <w:pStyle w:val="itemdesc"/>
              <w:spacing w:before="0" w:beforeAutospacing="0" w:after="0" w:afterAutospacing="0" w:line="0" w:lineRule="atLeast"/>
              <w:rPr>
                <w:rFonts w:ascii="微軟正黑體" w:eastAsia="微軟正黑體" w:hAnsi="微軟正黑體" w:hint="eastAsia"/>
              </w:rPr>
            </w:pPr>
            <w:r w:rsidRPr="00AD22E2">
              <w:rPr>
                <w:rFonts w:ascii="微軟正黑體" w:eastAsia="微軟正黑體" w:hAnsi="微軟正黑體" w:hint="eastAsia"/>
              </w:rPr>
              <w:t>挪威西部港灣古城，擁有著狹長型的特殊港灣地形，依偎在山中的古城，並沒有太多的商業氣息，有的只是一排排簡單雅緻順著山城攀爬堆疊而建的五顏六色木屋建築及四處都充滿著綠意的公園或是古意盎然的街道，一種彷彿置身於童話故事裡的驚嘆，這一生若能探訪一回這北歐風格的童話小城，相信會是令人難以忘懷的幸福回憶啊！古城「卑爾根」或許對許多人來說感到陌生，其實它不只是挪威的第二大城，也是進出挪威遐爾聞名的峽灣起點，這個位於七大山城之中的港灣城市，由於常年下雨，有雨都之稱，為這個美麗的北國港灣城市增添了些許迷離朦朧感。</w:t>
            </w:r>
          </w:p>
          <w:p w14:paraId="209BADB2"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抵達後展開一連串精彩的參觀行程：◎布里根木造屋區，就在魚市不遠的港灣碼頭，這裡不僅被列入世界文化遺產，常是明信片最多使用的，更是旅行者最熱衷取景的著名地標，其中◎漢薩古航運倉庫區最為代表。繼續造訪有趣的◎露天漁市，您可嚐嚐北歐人常吃的各式醃漬鯡魚；◎瑪莉亞教堂，卑爾根最古老的建築；有著挪威最早的彩繪玻璃◎舊市街；爾後特別安排搭乘★登山纜車，這將是欣賞卑爾根的最佳地點。可將挪威西部峽灣海岸盡收眼底。</w:t>
            </w:r>
          </w:p>
        </w:tc>
      </w:tr>
      <w:tr w:rsidR="00920853" w:rsidRPr="00023E19" w14:paraId="49AA71DC"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DB35ED1"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3A3CCDA8" w14:textId="2EEC0DF0"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峽灣區飯店內北歐式套餐</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卑爾根北歐式套餐</w:t>
            </w:r>
            <w:r>
              <w:rPr>
                <w:rFonts w:ascii="微軟正黑體" w:eastAsia="微軟正黑體" w:hAnsi="微軟正黑體" w:hint="eastAsia"/>
              </w:rPr>
              <w:t xml:space="preserve">　</w:t>
            </w:r>
          </w:p>
        </w:tc>
      </w:tr>
      <w:tr w:rsidR="00920853" w:rsidRPr="00023E19" w14:paraId="1F1573FE"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A1EA372"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471068F" w14:textId="77777777"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CLARION BERGEN AIRPORT或 QUALITY EDVARD GRIEG HOTEL或SCANDIC KOKSTAD 或同級 </w:t>
            </w:r>
          </w:p>
        </w:tc>
      </w:tr>
      <w:tr w:rsidR="00920853" w:rsidRPr="00023E19" w14:paraId="73F4D3AD"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50F9B29"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第06天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2C03D1A"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卑爾根→佛斯++高山觀景火車《挪威縮影》++佛拉姆→索那峽灣《遊船》→峽灣區百年貴族飯店</w:t>
            </w:r>
          </w:p>
        </w:tc>
      </w:tr>
      <w:tr w:rsidR="00920853" w:rsidRPr="00023E19" w14:paraId="735DE3DA"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2698DC2"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高山觀景火車《挪威縮影》</w:t>
            </w:r>
          </w:p>
          <w:p w14:paraId="76701354"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上午開始一生難得一次的體驗，一天之內從搭車換乘高山觀景火車，越過高山，降至深谷，穿過隧道、越過山野平田、深入縱谷、縱橫峽灣，景觀千變萬化，另人難忘。我們從佛斯搭乘★挪威森林觀景高山火車前往佛拉姆小鎮，這段被譽為挪威高山鐵路之冠，一路上經過隧道，忽高忽低，上山下谷，感受工程艱鉅令人嘆服，沿途景色壯觀及大自然的偉大神奇也令人永生難忘。峽灣火車在滿佈湖泊溪谷中緩緩滑駛，從車窗外上映的是一幅幅歐洲山水動畫，享有『挪威縮影』美譽的火車之旅。</w:t>
            </w:r>
          </w:p>
          <w:p w14:paraId="44A28523"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索那峽灣《遊船》</w:t>
            </w:r>
          </w:p>
          <w:p w14:paraId="29DA60DD"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爾後專車駛入挪威峽灣區至風景如畫的峽灣碼頭，★搭船巡禮世界最長最深的峽灣◎索那峽灣，此峽灣號稱「峽灣之王」，為世上最長最深的峽灣，綿延200多公里，最深處達1308公尺，高聳的峭壁2405公尺高，也是歐洲最狹窄之峽灣，兩岸山壁緊聯相距咫尺，因地型獨特及雄偉的景觀，與蓋倫格峽灣並稱為挪威峽灣地型中最美、最壯麗峽灣，故聯合國</w:t>
            </w:r>
            <w:r>
              <w:rPr>
                <w:rFonts w:ascii="微軟正黑體" w:eastAsia="微軟正黑體" w:hAnsi="微軟正黑體"/>
              </w:rPr>
              <w:t>（</w:t>
            </w:r>
            <w:r w:rsidRPr="00023E19">
              <w:rPr>
                <w:rFonts w:ascii="微軟正黑體" w:eastAsia="微軟正黑體" w:hAnsi="微軟正黑體"/>
              </w:rPr>
              <w:t>UNESCO</w:t>
            </w:r>
            <w:r>
              <w:rPr>
                <w:rFonts w:ascii="微軟正黑體" w:eastAsia="微軟正黑體" w:hAnsi="微軟正黑體"/>
              </w:rPr>
              <w:t>）</w:t>
            </w:r>
            <w:r w:rsidRPr="00023E19">
              <w:rPr>
                <w:rFonts w:ascii="微軟正黑體" w:eastAsia="微軟正黑體" w:hAnsi="微軟正黑體"/>
              </w:rPr>
              <w:t>將這兩條峽灣列為世界自然遺產。今天特別安排入住峽灣區百年貴族飯店。</w:t>
            </w:r>
          </w:p>
          <w:p w14:paraId="39C2CD43" w14:textId="77777777" w:rsidR="00920853" w:rsidRPr="00023E19" w:rsidRDefault="00920853" w:rsidP="00367156">
            <w:pPr>
              <w:pStyle w:val="4"/>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特別說明</w:t>
            </w:r>
          </w:p>
          <w:p w14:paraId="0149480E" w14:textId="77777777" w:rsidR="00920853" w:rsidRPr="00023E19" w:rsidRDefault="00920853" w:rsidP="00367156">
            <w:pPr>
              <w:pStyle w:val="Web"/>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 峽灣區百年貴族飯店：若遇客滿將安排其他城市峽灣飯店或退費30歐。 不便之處懇請貴賓諒解！</w:t>
            </w:r>
          </w:p>
        </w:tc>
      </w:tr>
      <w:tr w:rsidR="00920853" w:rsidRPr="00023E19" w14:paraId="75F849E5"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3FB06D3"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73073139" w14:textId="46EA5017"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峽灣區北歐式自助餐或套餐</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飯店內自助餐或套餐</w:t>
            </w:r>
            <w:r>
              <w:rPr>
                <w:rFonts w:ascii="微軟正黑體" w:eastAsia="微軟正黑體" w:hAnsi="微軟正黑體" w:hint="eastAsia"/>
              </w:rPr>
              <w:t xml:space="preserve">　</w:t>
            </w:r>
          </w:p>
        </w:tc>
      </w:tr>
      <w:tr w:rsidR="00920853" w:rsidRPr="00023E19" w14:paraId="26926198"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0CAAC8B"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A4A119D" w14:textId="3C09F951"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w:t>
            </w:r>
            <w:r w:rsidR="00AD22E2" w:rsidRPr="00AD22E2">
              <w:rPr>
                <w:rFonts w:ascii="微軟正黑體" w:eastAsia="微軟正黑體" w:hAnsi="微軟正黑體" w:hint="eastAsia"/>
              </w:rPr>
              <w:t>BRAKANES HOTEL 或 KVIKNES HOTEL 或 HOTEL ALEXANDRA 或 同級百年貴族飯店 或同級</w:t>
            </w:r>
          </w:p>
        </w:tc>
      </w:tr>
      <w:tr w:rsidR="00920853" w:rsidRPr="00023E19" w14:paraId="6853D923"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8B6C87A"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第07天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735DC5D"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峽灣區百年貴族飯店→布麗斯達冰河→蓋倫格峽灣→峽灣區渡假小鎮</w:t>
            </w:r>
          </w:p>
        </w:tc>
      </w:tr>
      <w:tr w:rsidR="00920853" w:rsidRPr="00023E19" w14:paraId="12F55328"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3BE0F92"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布麗斯達冰河</w:t>
            </w:r>
          </w:p>
          <w:p w14:paraId="5D68378B"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早餐後專車經歐洲最深的宏寧達湖及歐登谷地前往布莉克斯達冰河區，抵達後特別安排★四輪傳動車悠遊地前往歐洲大陸最大之冰河～布麗斯達冰河，全長212公里，總面積大約487平方公里，遊覽北歐夏季冰河奇妙的風光。途中可欣賞壯觀的布莉克斯達瀑布及冰河美景，即使觀看終日亦不厭倦。穿越古布蘭谷地行於蜿蜒山道，處處景色秀麗。</w:t>
            </w:r>
          </w:p>
          <w:p w14:paraId="0227B1BB"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蓋倫格峽灣</w:t>
            </w:r>
          </w:p>
          <w:p w14:paraId="47DA0B6E" w14:textId="77777777" w:rsidR="00920853" w:rsidRPr="00023E19" w:rsidRDefault="00920853" w:rsidP="00C90A03">
            <w:pPr>
              <w:spacing w:line="0" w:lineRule="atLeast"/>
              <w:rPr>
                <w:rFonts w:ascii="微軟正黑體" w:eastAsia="微軟正黑體" w:hAnsi="微軟正黑體"/>
              </w:rPr>
            </w:pPr>
            <w:r w:rsidRPr="00023E19">
              <w:rPr>
                <w:rFonts w:ascii="微軟正黑體" w:eastAsia="微軟正黑體" w:hAnsi="微軟正黑體"/>
              </w:rPr>
              <w:t>隨後同時安排★渡輪穿遊在移步換景的蓋倫格峽灣之中，峽灣中除了險峻的深谷，還有瀑布、雪峰、冰川和峭壁上的村莊聚落，編織成了一幅令人驚艷的景色。途經老鷹之路，遠眺最經典髮夾彎，像是老鷹從高空俯瞰整個世界般，俯瞰整個峽灣最壯麗的一面，您可鳥瞰風景最壯麗、群山環抱的蓋倫格峽灣與小鎮，簡直就像世外桃源。 夜宿峽灣區度假小鎮。</w:t>
            </w:r>
          </w:p>
        </w:tc>
      </w:tr>
      <w:tr w:rsidR="00920853" w:rsidRPr="00023E19" w14:paraId="6A8EB131"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883E7FE"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56112393" w14:textId="4111A913"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峽灣區北歐式自助餐或套餐</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飯店內自助餐或套餐</w:t>
            </w:r>
            <w:r>
              <w:rPr>
                <w:rFonts w:ascii="微軟正黑體" w:eastAsia="微軟正黑體" w:hAnsi="微軟正黑體" w:hint="eastAsia"/>
              </w:rPr>
              <w:t xml:space="preserve">　</w:t>
            </w:r>
          </w:p>
        </w:tc>
      </w:tr>
      <w:tr w:rsidR="00920853" w:rsidRPr="00023E19" w14:paraId="21596F8D"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C2E7816"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C1DD73" w14:textId="3126C11A"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w:t>
            </w:r>
            <w:r w:rsidR="00AD22E2" w:rsidRPr="00AD22E2">
              <w:rPr>
                <w:rFonts w:ascii="微軟正黑體" w:eastAsia="微軟正黑體" w:hAnsi="微軟正黑體" w:hint="eastAsia"/>
              </w:rPr>
              <w:t>FERFOR HOEIFJELLSHOTELL 或 THON OTTA 或 DOMBAS 或同級</w:t>
            </w:r>
          </w:p>
        </w:tc>
      </w:tr>
      <w:tr w:rsidR="00920853" w:rsidRPr="00023E19" w14:paraId="1C705297"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F1947D7"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第08天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7E5F839" w14:textId="014D4C59" w:rsidR="00920853" w:rsidRPr="00023E19" w:rsidRDefault="00920853" w:rsidP="00367156">
            <w:pPr>
              <w:spacing w:line="0" w:lineRule="atLeast"/>
              <w:rPr>
                <w:rFonts w:ascii="微軟正黑體" w:eastAsia="微軟正黑體" w:hAnsi="微軟正黑體" w:hint="eastAsia"/>
              </w:rPr>
            </w:pPr>
            <w:r w:rsidRPr="00023E19">
              <w:rPr>
                <w:rFonts w:ascii="微軟正黑體" w:eastAsia="微軟正黑體" w:hAnsi="微軟正黑體"/>
              </w:rPr>
              <w:t>峽灣區渡假小鎮→里里哈默→湖區</w:t>
            </w:r>
            <w:r w:rsidR="00C90A03">
              <w:rPr>
                <w:rFonts w:ascii="微軟正黑體" w:eastAsia="微軟正黑體" w:hAnsi="微軟正黑體" w:hint="eastAsia"/>
              </w:rPr>
              <w:t>小鎮</w:t>
            </w:r>
          </w:p>
        </w:tc>
      </w:tr>
      <w:tr w:rsidR="00920853" w:rsidRPr="00023E19" w14:paraId="206BB702"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C1D20F5"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里里哈默</w:t>
            </w:r>
          </w:p>
          <w:p w14:paraId="24861007"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今日將緩緩離開挪威膾炙人口的峽灣美景。我們穿越挪威中部山地前進，沿途佈滿山谷、瀑布、溪流、景色壯麗。途經西元1994年冬季奧運會所在地～里里哈默，抵達後展開市區觀光：參觀奧林匹克公園內。◎越野滑雪、◎跳躍滑雪及自由式滑雪和部份的冰上曲棍球、◎冬運比賽會場。天然的環境，讓此城成為冬季奧運的舉辦地之一，◎司特加達</w:t>
            </w:r>
            <w:r>
              <w:rPr>
                <w:rFonts w:ascii="微軟正黑體" w:eastAsia="微軟正黑體" w:hAnsi="微軟正黑體"/>
              </w:rPr>
              <w:t>（</w:t>
            </w:r>
            <w:r w:rsidRPr="00023E19">
              <w:rPr>
                <w:rFonts w:ascii="微軟正黑體" w:eastAsia="微軟正黑體" w:hAnsi="微軟正黑體"/>
              </w:rPr>
              <w:t>STORGATA</w:t>
            </w:r>
            <w:r>
              <w:rPr>
                <w:rFonts w:ascii="微軟正黑體" w:eastAsia="微軟正黑體" w:hAnsi="微軟正黑體"/>
              </w:rPr>
              <w:t>）</w:t>
            </w:r>
            <w:r w:rsidRPr="00023E19">
              <w:rPr>
                <w:rFonts w:ascii="微軟正黑體" w:eastAsia="微軟正黑體" w:hAnsi="微軟正黑體"/>
              </w:rPr>
              <w:t>徒步街因保存良好的木造建築而大受歡迎、◎野外民俗博物館，是一保存有許多不同年代的挪威傳統建築，也是讓您一次瞭解挪威建築的最佳戶外教室。</w:t>
            </w:r>
          </w:p>
          <w:p w14:paraId="462198C9" w14:textId="630FF825"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湖區</w:t>
            </w:r>
            <w:r w:rsidR="00C90A03">
              <w:rPr>
                <w:rFonts w:ascii="微軟正黑體" w:eastAsia="微軟正黑體" w:hAnsi="微軟正黑體" w:hint="eastAsia"/>
              </w:rPr>
              <w:t>小鎮</w:t>
            </w:r>
          </w:p>
          <w:p w14:paraId="11EF325C"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午後前往瑞典中部的美麗湖區～維納恩湖。它位於瑞典中部，是該國第一大湖泊，亦是全歐洲第三大湖。是著名的旅遊景點，遊客可從270米高的山上觀看大湖。</w:t>
            </w:r>
          </w:p>
        </w:tc>
      </w:tr>
      <w:tr w:rsidR="00920853" w:rsidRPr="00023E19" w14:paraId="5932FACE"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F589B6B"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2F5489B0" w14:textId="23CFBD03"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中式七菜一湯+水果</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飯店內自助餐或套餐</w:t>
            </w:r>
            <w:r>
              <w:rPr>
                <w:rFonts w:ascii="微軟正黑體" w:eastAsia="微軟正黑體" w:hAnsi="微軟正黑體" w:hint="eastAsia"/>
              </w:rPr>
              <w:t xml:space="preserve">　</w:t>
            </w:r>
          </w:p>
        </w:tc>
      </w:tr>
      <w:tr w:rsidR="00920853" w:rsidRPr="00023E19" w14:paraId="7BBB2846"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0E2DED9"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A8C1980" w14:textId="0D380781"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w:t>
            </w:r>
            <w:r w:rsidR="00C90A03" w:rsidRPr="00C90A03">
              <w:rPr>
                <w:rFonts w:ascii="微軟正黑體" w:eastAsia="微軟正黑體" w:hAnsi="微軟正黑體" w:hint="eastAsia"/>
              </w:rPr>
              <w:t xml:space="preserve">QUALITY HOTEL GALAXEN 或同級 </w:t>
            </w:r>
          </w:p>
        </w:tc>
      </w:tr>
      <w:tr w:rsidR="00920853" w:rsidRPr="00023E19" w14:paraId="13FB83E8"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6051165"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第09天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B793539" w14:textId="5FAA75D8"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湖區</w:t>
            </w:r>
            <w:r w:rsidR="00C90A03">
              <w:rPr>
                <w:rFonts w:ascii="微軟正黑體" w:eastAsia="微軟正黑體" w:hAnsi="微軟正黑體" w:hint="eastAsia"/>
              </w:rPr>
              <w:t>小鎮</w:t>
            </w:r>
            <w:r w:rsidRPr="00023E19">
              <w:rPr>
                <w:rFonts w:ascii="微軟正黑體" w:eastAsia="微軟正黑體" w:hAnsi="微軟正黑體"/>
              </w:rPr>
              <w:t>→斯德哥爾摩 【德洛汀罕皇宮、舊城區】</w:t>
            </w:r>
          </w:p>
        </w:tc>
      </w:tr>
      <w:tr w:rsidR="00920853" w:rsidRPr="00023E19" w14:paraId="0CF82C4C"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300179A"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德洛汀罕皇宮</w:t>
            </w:r>
          </w:p>
          <w:p w14:paraId="25962AE4"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早餐後前往瑞典首都～斯德哥爾摩。抵達後造訪座落於梅拉倫湖中的★德洛汀罕皇宮</w:t>
            </w:r>
            <w:r>
              <w:rPr>
                <w:rFonts w:ascii="微軟正黑體" w:eastAsia="微軟正黑體" w:hAnsi="微軟正黑體"/>
              </w:rPr>
              <w:t>（</w:t>
            </w:r>
            <w:r w:rsidRPr="00023E19">
              <w:rPr>
                <w:rFonts w:ascii="微軟正黑體" w:eastAsia="微軟正黑體" w:hAnsi="微軟正黑體"/>
              </w:rPr>
              <w:t>DORTTNINGHOLM</w:t>
            </w:r>
            <w:r>
              <w:rPr>
                <w:rFonts w:ascii="微軟正黑體" w:eastAsia="微軟正黑體" w:hAnsi="微軟正黑體"/>
              </w:rPr>
              <w:t>）</w:t>
            </w:r>
            <w:r w:rsidRPr="00023E19">
              <w:rPr>
                <w:rFonts w:ascii="微軟正黑體" w:eastAsia="微軟正黑體" w:hAnsi="微軟正黑體"/>
              </w:rPr>
              <w:t>，淡紅色的壁面，迷人的庭園景緻，有北歐凡爾賽宮之稱，自1981起現任國王及其家人也開始居住於此。爾後前往◎舊城區是遊客爭相一睹為快之地。它位於市中心，在這裡人們可以領略到中世纪的情趣。在舊城中，房屋多由橙、黄色係组成，可以見到500年前的地下室和牆垣，也能在中央廣場見到一口石井，這是昔日供這裡里居民飲用的維一淡水井。 備註：德洛汀罕皇宮如遇客滿或休館則由其他行程替代或退費15歐元。</w:t>
            </w:r>
          </w:p>
        </w:tc>
      </w:tr>
      <w:tr w:rsidR="00920853" w:rsidRPr="00023E19" w14:paraId="312CAB6B"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7C80D51"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483EED91" w14:textId="46D52CF0"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瑞典鄉村風味</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中式七菜一湯+水果</w:t>
            </w:r>
            <w:r>
              <w:rPr>
                <w:rFonts w:ascii="微軟正黑體" w:eastAsia="微軟正黑體" w:hAnsi="微軟正黑體" w:hint="eastAsia"/>
              </w:rPr>
              <w:t xml:space="preserve">　</w:t>
            </w:r>
          </w:p>
        </w:tc>
      </w:tr>
      <w:tr w:rsidR="00920853" w:rsidRPr="00023E19" w14:paraId="36848E8C"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79710D1"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6D05CF" w14:textId="77777777"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SCANDIC INFRA CITY或QUALITY NACKA 或同級 </w:t>
            </w:r>
          </w:p>
        </w:tc>
      </w:tr>
      <w:tr w:rsidR="00920853" w:rsidRPr="00023E19" w14:paraId="5E4A7128"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65D5B1E"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第10天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67D419A"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斯德哥爾摩【市政廳、瓦薩戰艦博物館】→++詩麗雅號郵輪++ 赫爾新基</w:t>
            </w:r>
          </w:p>
        </w:tc>
      </w:tr>
      <w:tr w:rsidR="00920853" w:rsidRPr="00023E19" w14:paraId="0B4AAB16"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8E3FEEB"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瓦薩戰艦博物館</w:t>
            </w:r>
          </w:p>
          <w:p w14:paraId="0DB77316"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早餐後首先安排參觀★市政廳及諾貝爾獎晚宴廳。市政廳是由瑞典民族運動啟蒙大師RAGNAR OSTBERG設計共花費12年建成。被譽為「20世紀歐洲最美的建築物」。現在市政廳的藍廳，是諾貝爾獎頒獎後舉行慶祝宴會的場所，金廳則是諾貝爾獎典禮後舉行慶祝舞會的場所。爾後參觀北歐十七世紀的★瓦薩號戰艦博物館，在水下靜臥300年之久，於1961年被發現打撈上來，為此特別修建此一博物館。形狀保存完整的現存古老軍艦。於1628年進行處女航時曾經沉沒，而在1961年被打撈起來，重新整修。</w:t>
            </w:r>
          </w:p>
          <w:p w14:paraId="51C6D42E" w14:textId="77777777" w:rsidR="00920853" w:rsidRPr="00023E19" w:rsidRDefault="00920853" w:rsidP="00367156">
            <w:pPr>
              <w:pStyle w:val="3"/>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詩麗雅號郵輪</w:t>
            </w:r>
          </w:p>
          <w:p w14:paraId="1790E401" w14:textId="77777777" w:rsidR="0043426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午後前往碼頭搭乘北歐豪華★詩麗雅號郵輪</w:t>
            </w:r>
            <w:r>
              <w:rPr>
                <w:rFonts w:ascii="微軟正黑體" w:eastAsia="微軟正黑體" w:hAnsi="微軟正黑體"/>
              </w:rPr>
              <w:t>（</w:t>
            </w:r>
            <w:r w:rsidRPr="00023E19">
              <w:rPr>
                <w:rFonts w:ascii="微軟正黑體" w:eastAsia="微軟正黑體" w:hAnsi="微軟正黑體"/>
              </w:rPr>
              <w:t>SILIJA LINE</w:t>
            </w:r>
            <w:r>
              <w:rPr>
                <w:rFonts w:ascii="微軟正黑體" w:eastAsia="微軟正黑體" w:hAnsi="微軟正黑體"/>
              </w:rPr>
              <w:t>）</w:t>
            </w:r>
            <w:r w:rsidRPr="00023E19">
              <w:rPr>
                <w:rFonts w:ascii="微軟正黑體" w:eastAsia="微軟正黑體" w:hAnsi="微軟正黑體"/>
              </w:rPr>
              <w:t xml:space="preserve">，吃水5萬8千噸，穿越波羅的海，沿途可欣賞渡假休閒小木屋。帆船、小舟不時地穿梭於海面上在再加上方小島風光，構成了一幅美麗圖畫!續而航向一個擁有大自然恩賜的大都市，郵輪上可盡情享受最華麗的招待，您可船上的免稅商店採購物美價廉的商品，或可盡情享受北歐式的夜總會另有無限享用的自助餐或西式套餐。 </w:t>
            </w:r>
          </w:p>
          <w:p w14:paraId="604911ED" w14:textId="77777777" w:rsidR="00434269" w:rsidRPr="00434269" w:rsidRDefault="00434269" w:rsidP="00434269">
            <w:pPr>
              <w:pStyle w:val="itemdesc"/>
              <w:spacing w:before="0" w:beforeAutospacing="0" w:after="0" w:afterAutospacing="0" w:line="0" w:lineRule="atLeast"/>
              <w:rPr>
                <w:rFonts w:ascii="微軟正黑體" w:eastAsia="微軟正黑體" w:hAnsi="微軟正黑體"/>
                <w:b/>
                <w:bCs/>
              </w:rPr>
            </w:pPr>
            <w:r w:rsidRPr="00434269">
              <w:rPr>
                <w:rFonts w:ascii="微軟正黑體" w:eastAsia="微軟正黑體" w:hAnsi="微軟正黑體"/>
                <w:b/>
                <w:bCs/>
              </w:rPr>
              <w:t>特別說明</w:t>
            </w:r>
          </w:p>
          <w:p w14:paraId="31488DC8" w14:textId="77777777" w:rsidR="00434269" w:rsidRDefault="00434269" w:rsidP="00434269">
            <w:pPr>
              <w:pStyle w:val="itemdesc"/>
              <w:spacing w:before="0" w:beforeAutospacing="0" w:after="0" w:afterAutospacing="0" w:line="0" w:lineRule="atLeast"/>
              <w:rPr>
                <w:rFonts w:ascii="微軟正黑體" w:eastAsia="微軟正黑體" w:hAnsi="微軟正黑體"/>
                <w:b/>
                <w:bCs/>
              </w:rPr>
            </w:pPr>
            <w:r w:rsidRPr="00434269">
              <w:rPr>
                <w:rFonts w:ascii="微軟正黑體" w:eastAsia="微軟正黑體" w:hAnsi="微軟正黑體"/>
                <w:b/>
                <w:bCs/>
              </w:rPr>
              <w:t xml:space="preserve">※ 市政廳：若遇休息或客滿，則由其他行程替代或退費10歐。 </w:t>
            </w:r>
          </w:p>
          <w:p w14:paraId="53C6C399" w14:textId="00896085" w:rsidR="00920853" w:rsidRPr="00023E19" w:rsidRDefault="00434269" w:rsidP="00434269">
            <w:pPr>
              <w:pStyle w:val="itemdesc"/>
              <w:spacing w:before="0" w:beforeAutospacing="0" w:after="0" w:afterAutospacing="0" w:line="0" w:lineRule="atLeast"/>
              <w:rPr>
                <w:rFonts w:ascii="微軟正黑體" w:eastAsia="微軟正黑體" w:hAnsi="微軟正黑體"/>
              </w:rPr>
            </w:pPr>
            <w:r w:rsidRPr="00434269">
              <w:rPr>
                <w:rFonts w:ascii="微軟正黑體" w:eastAsia="微軟正黑體" w:hAnsi="微軟正黑體"/>
                <w:b/>
                <w:bCs/>
              </w:rPr>
              <w:t>※ 詩麗雅號郵輪：若無面海外艙改內艙，則退船艙價差台幣1000元。</w:t>
            </w:r>
          </w:p>
        </w:tc>
      </w:tr>
      <w:tr w:rsidR="00920853" w:rsidRPr="00023E19" w14:paraId="61AB463A"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A92310D"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2ACBA5FB" w14:textId="1A54E91F"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飯店內北歐自助式早餐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斯德哥爾摩百年餐廳</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豪華遊輪內海盜大餐+飲料</w:t>
            </w:r>
            <w:r>
              <w:rPr>
                <w:rFonts w:ascii="微軟正黑體" w:eastAsia="微軟正黑體" w:hAnsi="微軟正黑體" w:hint="eastAsia"/>
              </w:rPr>
              <w:t xml:space="preserve">　</w:t>
            </w:r>
          </w:p>
        </w:tc>
      </w:tr>
      <w:tr w:rsidR="00920853" w:rsidRPr="00023E19" w14:paraId="47D6F7BD"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235986C"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D2537B4" w14:textId="77777777"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詩麗雅號</w:t>
            </w:r>
            <w:r>
              <w:rPr>
                <w:rFonts w:ascii="微軟正黑體" w:eastAsia="微軟正黑體" w:hAnsi="微軟正黑體"/>
              </w:rPr>
              <w:t>（</w:t>
            </w:r>
            <w:r w:rsidRPr="00023E19">
              <w:rPr>
                <w:rFonts w:ascii="微軟正黑體" w:eastAsia="微軟正黑體" w:hAnsi="微軟正黑體"/>
              </w:rPr>
              <w:t>SILIJA LINE</w:t>
            </w:r>
            <w:r>
              <w:rPr>
                <w:rFonts w:ascii="微軟正黑體" w:eastAsia="微軟正黑體" w:hAnsi="微軟正黑體"/>
              </w:rPr>
              <w:t>）</w:t>
            </w:r>
            <w:r w:rsidRPr="00023E19">
              <w:rPr>
                <w:rFonts w:ascii="微軟正黑體" w:eastAsia="微軟正黑體" w:hAnsi="微軟正黑體"/>
              </w:rPr>
              <w:t xml:space="preserve">郵輪﹝二人一室面海外艙﹞ 或同級 </w:t>
            </w:r>
          </w:p>
        </w:tc>
      </w:tr>
      <w:tr w:rsidR="00920853" w:rsidRPr="00023E19" w14:paraId="5E8A54F9"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CEAF789"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第11天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D270F7E"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赫爾新基【西貝流士公園、白色大教堂、岩石教堂】→赫爾新基／（中段航班）巴黎</w:t>
            </w:r>
          </w:p>
        </w:tc>
      </w:tr>
      <w:tr w:rsidR="00920853" w:rsidRPr="00023E19" w14:paraId="070654D2"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9B6B708"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早晨於遊輪上享用豐盛的海盜式早餐後，下船前往有『波羅的海的少女』美譽亦是芬蘭首都～赫爾新基。抵達後專車接往市區觀光：★西貝流士公園：乃為天才作曲家西貝流士的紀念公園。彷彿突如出現於樹木之間的不銹鋼管，以及他的肖像都非常值得一看。◎白色大教堂：是赫爾新基的地標。為一路德教會，綠色圓頂和白色外牆的對比色設計得非常美觀。★岩石教堂：紀念芬蘭國歌『芬蘭頌 』的音樂家而建亦稱為芬蘭蒂亞大廳，是赫爾新基表演的大會場。</w:t>
            </w:r>
          </w:p>
          <w:p w14:paraId="71989E85"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歡樂的美好時光，總是輕飄飄的溜走，今日整理行囊後，前往機場搭機返回巴黎。</w:t>
            </w:r>
          </w:p>
        </w:tc>
      </w:tr>
      <w:tr w:rsidR="00920853" w:rsidRPr="00023E19" w14:paraId="51707FF5"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8F0C38C"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4C6B74E6" w14:textId="621AE3F1"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豪華遊輪自助式早餐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中式七菜一湯+水果 或 中式自助餐</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中式七菜一湯 或 發餐費15歐</w:t>
            </w:r>
            <w:r>
              <w:rPr>
                <w:rFonts w:ascii="微軟正黑體" w:eastAsia="微軟正黑體" w:hAnsi="微軟正黑體" w:hint="eastAsia"/>
              </w:rPr>
              <w:t xml:space="preserve">　</w:t>
            </w:r>
          </w:p>
        </w:tc>
      </w:tr>
      <w:tr w:rsidR="00920853" w:rsidRPr="00023E19" w14:paraId="1A61E38E"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BE23E07"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1725635" w14:textId="02C4BBDA" w:rsidR="00920853" w:rsidRPr="00023E19" w:rsidRDefault="00920853" w:rsidP="00367156">
            <w:pPr>
              <w:spacing w:line="0" w:lineRule="atLeast"/>
              <w:rPr>
                <w:rFonts w:ascii="微軟正黑體" w:eastAsia="微軟正黑體" w:hAnsi="微軟正黑體"/>
              </w:rPr>
            </w:pPr>
            <w:r>
              <w:rPr>
                <w:rStyle w:val="noticetext"/>
                <w:rFonts w:ascii="微軟正黑體" w:eastAsia="微軟正黑體" w:hAnsi="微軟正黑體"/>
              </w:rPr>
              <w:t>（實際入住飯店以實際確認為主）</w:t>
            </w:r>
            <w:r w:rsidRPr="00023E19">
              <w:rPr>
                <w:rFonts w:ascii="微軟正黑體" w:eastAsia="微軟正黑體" w:hAnsi="微軟正黑體"/>
              </w:rPr>
              <w:t xml:space="preserve"> </w:t>
            </w:r>
            <w:r w:rsidR="00434269" w:rsidRPr="00434269">
              <w:rPr>
                <w:rFonts w:ascii="微軟正黑體" w:eastAsia="微軟正黑體" w:hAnsi="微軟正黑體" w:hint="eastAsia"/>
              </w:rPr>
              <w:t>GOLDEN TULIP ROISSY AINT WITZ 或 APPART'CITY COLLECTION PARIS ROISSY CDG AIRPORT 或 RADISSON BLU CDG 或同級</w:t>
            </w:r>
          </w:p>
        </w:tc>
      </w:tr>
      <w:tr w:rsidR="00920853" w:rsidRPr="00023E19" w14:paraId="1D5A6F99"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863902F"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第12天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E9F38FF"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巴黎／桃園</w:t>
            </w:r>
          </w:p>
        </w:tc>
      </w:tr>
      <w:tr w:rsidR="00920853" w:rsidRPr="00023E19" w14:paraId="6219F246"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177F5B5"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歡樂的好時光總是輕飄飄的溜走。浮雲遊子的心依舊浪漫，卻難捨依依不捨之情。意猶未盡的踏上歸途，結束此次豐富精彩歐洲旅程，飽滿的行囊中充實甜蜜的回憶取代了無數的憧憬，凝視窗外的蒼穹，心底悄悄的自己說：我會再回來，夜宿機上。</w:t>
            </w:r>
          </w:p>
        </w:tc>
      </w:tr>
      <w:tr w:rsidR="00920853" w:rsidRPr="00023E19" w14:paraId="2A9FAAD6"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8705940"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49A71A10" w14:textId="3BCF798A"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飯店內美式早餐</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機上享用</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機上享用</w:t>
            </w:r>
            <w:r>
              <w:rPr>
                <w:rFonts w:ascii="微軟正黑體" w:eastAsia="微軟正黑體" w:hAnsi="微軟正黑體" w:hint="eastAsia"/>
              </w:rPr>
              <w:t xml:space="preserve">　</w:t>
            </w:r>
          </w:p>
        </w:tc>
      </w:tr>
      <w:tr w:rsidR="00920853" w:rsidRPr="00023E19" w14:paraId="7B506AB9"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B2E2330"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408A937"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 xml:space="preserve">夜宿機上 </w:t>
            </w:r>
          </w:p>
        </w:tc>
      </w:tr>
      <w:tr w:rsidR="00920853" w:rsidRPr="00023E19" w14:paraId="7CE06289" w14:textId="77777777" w:rsidTr="00920853">
        <w:trPr>
          <w:divId w:val="886643279"/>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71B2531"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第13天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76EB346"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桃園</w:t>
            </w:r>
          </w:p>
        </w:tc>
      </w:tr>
      <w:tr w:rsidR="00920853" w:rsidRPr="00023E19" w14:paraId="43C015E4" w14:textId="77777777" w:rsidTr="00920853">
        <w:trPr>
          <w:divId w:val="886643279"/>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731275E" w14:textId="77777777" w:rsidR="00920853" w:rsidRPr="00023E19" w:rsidRDefault="00920853" w:rsidP="00367156">
            <w:pPr>
              <w:pStyle w:val="itemdesc"/>
              <w:spacing w:before="0" w:beforeAutospacing="0" w:after="0" w:afterAutospacing="0" w:line="0" w:lineRule="atLeast"/>
              <w:rPr>
                <w:rFonts w:ascii="微軟正黑體" w:eastAsia="微軟正黑體" w:hAnsi="微軟正黑體"/>
              </w:rPr>
            </w:pPr>
            <w:r w:rsidRPr="00023E19">
              <w:rPr>
                <w:rFonts w:ascii="微軟正黑體" w:eastAsia="微軟正黑體" w:hAnsi="微軟正黑體"/>
              </w:rPr>
              <w:t>今日飛抵桃園國際機場。抵達後團員互道珍重再見，平平安安歸向闊別多日的家園，結束充滿知性與感性的北歐四國之旅。</w:t>
            </w:r>
          </w:p>
        </w:tc>
      </w:tr>
      <w:tr w:rsidR="00920853" w:rsidRPr="00023E19" w14:paraId="0E6CED29"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B14B660" w14:textId="77777777" w:rsidR="00920853" w:rsidRPr="00023E19" w:rsidRDefault="00920853" w:rsidP="00367156">
            <w:pPr>
              <w:spacing w:line="0" w:lineRule="atLeast"/>
              <w:jc w:val="center"/>
              <w:rPr>
                <w:rFonts w:ascii="微軟正黑體" w:eastAsia="微軟正黑體" w:hAnsi="微軟正黑體" w:cs="新細明體"/>
                <w:b/>
                <w:bCs/>
                <w:szCs w:val="24"/>
              </w:rPr>
            </w:pPr>
            <w:r w:rsidRPr="00023E19">
              <w:rPr>
                <w:rFonts w:ascii="微軟正黑體" w:eastAsia="微軟正黑體" w:hAnsi="微軟正黑體"/>
                <w:b/>
                <w:bCs/>
              </w:rPr>
              <w:t>餐食</w:t>
            </w:r>
          </w:p>
        </w:tc>
        <w:tc>
          <w:tcPr>
            <w:tcW w:w="0" w:type="auto"/>
            <w:tcBorders>
              <w:top w:val="single" w:sz="6" w:space="0" w:color="666666"/>
              <w:left w:val="single" w:sz="6" w:space="0" w:color="666666"/>
              <w:right w:val="single" w:sz="6" w:space="0" w:color="666666"/>
            </w:tcBorders>
            <w:vAlign w:val="center"/>
            <w:hideMark/>
          </w:tcPr>
          <w:p w14:paraId="78451CC0" w14:textId="24642FB8" w:rsidR="00920853" w:rsidRPr="00023E19" w:rsidRDefault="00920853" w:rsidP="00920853">
            <w:pPr>
              <w:spacing w:line="0" w:lineRule="atLeast"/>
              <w:rPr>
                <w:rFonts w:ascii="微軟正黑體" w:eastAsia="微軟正黑體" w:hAnsi="微軟正黑體"/>
              </w:rPr>
            </w:pPr>
            <w:r w:rsidRPr="00023E19">
              <w:rPr>
                <w:rFonts w:ascii="微軟正黑體" w:eastAsia="微軟正黑體" w:hAnsi="微軟正黑體"/>
              </w:rPr>
              <w:t>早餐</w:t>
            </w:r>
            <w:r>
              <w:rPr>
                <w:rFonts w:ascii="微軟正黑體" w:eastAsia="微軟正黑體" w:hAnsi="微軟正黑體" w:hint="eastAsia"/>
              </w:rPr>
              <w:t>－</w:t>
            </w:r>
            <w:r w:rsidRPr="00023E19">
              <w:rPr>
                <w:rFonts w:ascii="微軟正黑體" w:eastAsia="微軟正黑體" w:hAnsi="微軟正黑體"/>
              </w:rPr>
              <w:t>敬請自理</w:t>
            </w:r>
            <w:r>
              <w:rPr>
                <w:rFonts w:ascii="微軟正黑體" w:eastAsia="微軟正黑體" w:hAnsi="微軟正黑體" w:hint="eastAsia"/>
              </w:rPr>
              <w:t xml:space="preserve">　</w:t>
            </w:r>
            <w:r w:rsidRPr="00023E19">
              <w:rPr>
                <w:rFonts w:ascii="微軟正黑體" w:eastAsia="微軟正黑體" w:hAnsi="微軟正黑體"/>
              </w:rPr>
              <w:t>午餐</w:t>
            </w:r>
            <w:r>
              <w:rPr>
                <w:rFonts w:ascii="微軟正黑體" w:eastAsia="微軟正黑體" w:hAnsi="微軟正黑體" w:hint="eastAsia"/>
              </w:rPr>
              <w:t>－</w:t>
            </w:r>
            <w:r w:rsidRPr="00023E19">
              <w:rPr>
                <w:rFonts w:ascii="微軟正黑體" w:eastAsia="微軟正黑體" w:hAnsi="微軟正黑體"/>
              </w:rPr>
              <w:t>敬請自理</w:t>
            </w:r>
            <w:r>
              <w:rPr>
                <w:rFonts w:ascii="微軟正黑體" w:eastAsia="微軟正黑體" w:hAnsi="微軟正黑體" w:hint="eastAsia"/>
              </w:rPr>
              <w:t xml:space="preserve">　</w:t>
            </w:r>
            <w:r w:rsidRPr="00023E19">
              <w:rPr>
                <w:rFonts w:ascii="微軟正黑體" w:eastAsia="微軟正黑體" w:hAnsi="微軟正黑體"/>
              </w:rPr>
              <w:t>晚餐</w:t>
            </w:r>
            <w:r>
              <w:rPr>
                <w:rFonts w:ascii="微軟正黑體" w:eastAsia="微軟正黑體" w:hAnsi="微軟正黑體" w:hint="eastAsia"/>
              </w:rPr>
              <w:t>－</w:t>
            </w:r>
            <w:r w:rsidRPr="00023E19">
              <w:rPr>
                <w:rFonts w:ascii="微軟正黑體" w:eastAsia="微軟正黑體" w:hAnsi="微軟正黑體"/>
              </w:rPr>
              <w:t>敬請自理</w:t>
            </w:r>
            <w:r>
              <w:rPr>
                <w:rFonts w:ascii="微軟正黑體" w:eastAsia="微軟正黑體" w:hAnsi="微軟正黑體" w:hint="eastAsia"/>
              </w:rPr>
              <w:t xml:space="preserve">　</w:t>
            </w:r>
          </w:p>
        </w:tc>
      </w:tr>
      <w:tr w:rsidR="00920853" w:rsidRPr="00023E19" w14:paraId="3F86AC51" w14:textId="77777777" w:rsidTr="00920853">
        <w:trPr>
          <w:divId w:val="886643279"/>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ADF2030" w14:textId="77777777" w:rsidR="00920853" w:rsidRPr="00023E19" w:rsidRDefault="00920853" w:rsidP="00367156">
            <w:pPr>
              <w:spacing w:line="0" w:lineRule="atLeast"/>
              <w:jc w:val="center"/>
              <w:rPr>
                <w:rFonts w:ascii="微軟正黑體" w:eastAsia="微軟正黑體" w:hAnsi="微軟正黑體"/>
                <w:b/>
                <w:bCs/>
              </w:rPr>
            </w:pPr>
            <w:r w:rsidRPr="00023E19">
              <w:rPr>
                <w:rFonts w:ascii="微軟正黑體" w:eastAsia="微軟正黑體" w:hAnsi="微軟正黑體"/>
                <w:b/>
                <w:bCs/>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CE2B000" w14:textId="77777777" w:rsidR="00920853" w:rsidRPr="00023E19" w:rsidRDefault="00920853" w:rsidP="00367156">
            <w:pPr>
              <w:spacing w:line="0" w:lineRule="atLeast"/>
              <w:rPr>
                <w:rFonts w:ascii="微軟正黑體" w:eastAsia="微軟正黑體" w:hAnsi="微軟正黑體"/>
              </w:rPr>
            </w:pPr>
            <w:r w:rsidRPr="00023E19">
              <w:rPr>
                <w:rFonts w:ascii="微軟正黑體" w:eastAsia="微軟正黑體" w:hAnsi="微軟正黑體"/>
              </w:rPr>
              <w:t xml:space="preserve">甜蜜的家 </w:t>
            </w:r>
          </w:p>
        </w:tc>
      </w:tr>
    </w:tbl>
    <w:p w14:paraId="740875A3"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英國ETA簽證說明</w:t>
      </w:r>
    </w:p>
    <w:p w14:paraId="0395EE6C"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英國ETA（電子旅行證）計劃從2025年1月8日入境日起開始實施，ETA是對免簽證的外籍人士進入英國時的一項新入境要求。此旅行證以電子方式與您的護照相聯，申請成功後有效期為二年或到護照失效日期爲止，以先到期者為準。 </w:t>
      </w:r>
    </w:p>
    <w:p w14:paraId="29E8509F"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申請日期從2024年11月27日起，入境日自2025年1月8日即必須申請。可自行下載UK ETA APP手機應用程式，於APP上申請英國ETA。 </w:t>
      </w:r>
    </w:p>
    <w:p w14:paraId="50699DC1"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申請費用為每人每次10英鎊。 </w:t>
      </w:r>
    </w:p>
    <w:p w14:paraId="7ED5E594"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申請英國ETA須準備：護照、電腦或手機、可收發信的E-mail帳號、信用卡。 </w:t>
      </w:r>
    </w:p>
    <w:p w14:paraId="6ED55141"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申請ETA流程（APP限使用英文） </w:t>
      </w:r>
    </w:p>
    <w:p w14:paraId="089B1970"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（1）打開APP，填入E-mail信箱及台灣聯絡電話。 </w:t>
      </w:r>
    </w:p>
    <w:p w14:paraId="412B83AD"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（2）E-mail信箱收到一次性認證六位數密碼。 </w:t>
      </w:r>
    </w:p>
    <w:p w14:paraId="3D676135"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（3）上傳護照相片資料頁（須資料清晰可供系統辯識）或以手機掃瞄護照晶片。 </w:t>
      </w:r>
    </w:p>
    <w:p w14:paraId="42091488"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（4）人臉掃瞄（需用手機自拍申請人臉部） </w:t>
      </w:r>
    </w:p>
    <w:p w14:paraId="71657CEB"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（5）聲明及問題回答。 </w:t>
      </w:r>
    </w:p>
    <w:p w14:paraId="5D764991" w14:textId="77777777" w:rsidR="007C211D" w:rsidRPr="006B740B" w:rsidRDefault="007C211D" w:rsidP="007C211D">
      <w:pPr>
        <w:pStyle w:val="articledesc"/>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（6）線上付費10英鎊（線上刷卡、Google pay或Apple pay）。</w:t>
      </w:r>
    </w:p>
    <w:p w14:paraId="1DF125CE" w14:textId="77777777" w:rsidR="007C211D" w:rsidRPr="006B740B" w:rsidRDefault="007C211D" w:rsidP="007C211D">
      <w:pPr>
        <w:pStyle w:val="4"/>
        <w:spacing w:before="0" w:beforeAutospacing="0" w:after="0" w:afterAutospacing="0" w:line="0" w:lineRule="atLeast"/>
        <w:rPr>
          <w:rFonts w:ascii="微軟正黑體" w:eastAsia="微軟正黑體" w:hAnsi="微軟正黑體"/>
          <w:color w:val="0FAD70"/>
          <w:sz w:val="22"/>
          <w:szCs w:val="22"/>
          <w:lang w:val="en"/>
        </w:rPr>
      </w:pPr>
      <w:r w:rsidRPr="006B740B">
        <w:rPr>
          <w:rFonts w:ascii="微軟正黑體" w:eastAsia="微軟正黑體" w:hAnsi="微軟正黑體"/>
          <w:color w:val="0FAD70"/>
          <w:sz w:val="22"/>
          <w:szCs w:val="22"/>
          <w:lang w:val="en"/>
        </w:rPr>
        <w:t>UK ETA APP手機應用程式</w:t>
      </w:r>
    </w:p>
    <w:p w14:paraId="4744196A" w14:textId="77777777" w:rsidR="007C211D" w:rsidRPr="006B740B" w:rsidRDefault="007C211D" w:rsidP="007C211D">
      <w:pPr>
        <w:pStyle w:val="4"/>
        <w:spacing w:before="0" w:beforeAutospacing="0" w:after="0" w:afterAutospacing="0" w:line="0" w:lineRule="atLeast"/>
        <w:rPr>
          <w:rFonts w:ascii="微軟正黑體" w:eastAsia="微軟正黑體" w:hAnsi="微軟正黑體"/>
          <w:b w:val="0"/>
          <w:bCs w:val="0"/>
          <w:sz w:val="22"/>
          <w:szCs w:val="22"/>
          <w:lang w:val="en"/>
        </w:rPr>
      </w:pPr>
      <w:r w:rsidRPr="006B740B">
        <w:rPr>
          <w:rFonts w:ascii="微軟正黑體" w:eastAsia="微軟正黑體" w:hAnsi="微軟正黑體" w:hint="eastAsia"/>
          <w:b w:val="0"/>
          <w:bCs w:val="0"/>
          <w:sz w:val="22"/>
          <w:szCs w:val="22"/>
          <w:lang w:val="en"/>
        </w:rPr>
        <w:t>★蘋果IOS系統</w:t>
      </w:r>
      <w:hyperlink r:id="rId20" w:history="1">
        <w:r w:rsidRPr="006B740B">
          <w:rPr>
            <w:rStyle w:val="a3"/>
            <w:rFonts w:ascii="微軟正黑體" w:eastAsia="微軟正黑體" w:hAnsi="微軟正黑體" w:hint="eastAsia"/>
            <w:b w:val="0"/>
            <w:bCs w:val="0"/>
            <w:sz w:val="22"/>
            <w:szCs w:val="22"/>
            <w:lang w:val="en"/>
          </w:rPr>
          <w:t>下載</w:t>
        </w:r>
      </w:hyperlink>
    </w:p>
    <w:p w14:paraId="1A8FDF96" w14:textId="77777777" w:rsidR="007C211D" w:rsidRPr="006B740B" w:rsidRDefault="007C211D" w:rsidP="007C211D">
      <w:pPr>
        <w:pStyle w:val="4"/>
        <w:spacing w:before="0" w:beforeAutospacing="0" w:after="0" w:afterAutospacing="0" w:line="0" w:lineRule="atLeast"/>
        <w:rPr>
          <w:rFonts w:ascii="微軟正黑體" w:eastAsia="微軟正黑體" w:hAnsi="微軟正黑體"/>
          <w:b w:val="0"/>
          <w:bCs w:val="0"/>
          <w:sz w:val="22"/>
          <w:szCs w:val="22"/>
          <w:lang w:val="en"/>
        </w:rPr>
      </w:pPr>
      <w:r w:rsidRPr="006B740B">
        <w:rPr>
          <w:rFonts w:ascii="微軟正黑體" w:eastAsia="微軟正黑體" w:hAnsi="微軟正黑體" w:hint="eastAsia"/>
          <w:b w:val="0"/>
          <w:bCs w:val="0"/>
          <w:sz w:val="22"/>
          <w:szCs w:val="22"/>
          <w:lang w:val="en"/>
        </w:rPr>
        <w:t>★安卓Andorid系統</w:t>
      </w:r>
      <w:hyperlink r:id="rId21" w:history="1">
        <w:r w:rsidRPr="006B740B">
          <w:rPr>
            <w:rStyle w:val="a3"/>
            <w:rFonts w:ascii="微軟正黑體" w:eastAsia="微軟正黑體" w:hAnsi="微軟正黑體" w:hint="eastAsia"/>
            <w:b w:val="0"/>
            <w:bCs w:val="0"/>
            <w:sz w:val="22"/>
            <w:szCs w:val="22"/>
            <w:lang w:val="en"/>
          </w:rPr>
          <w:t>下載</w:t>
        </w:r>
      </w:hyperlink>
    </w:p>
    <w:p w14:paraId="1C813C6F" w14:textId="77777777" w:rsidR="007C211D" w:rsidRPr="006B740B" w:rsidRDefault="007C211D" w:rsidP="007C211D">
      <w:pPr>
        <w:pStyle w:val="4"/>
        <w:spacing w:before="0" w:beforeAutospacing="0" w:after="0" w:afterAutospacing="0" w:line="0" w:lineRule="atLeast"/>
        <w:rPr>
          <w:rFonts w:ascii="微軟正黑體" w:eastAsia="微軟正黑體" w:hAnsi="微軟正黑體"/>
          <w:color w:val="0FAD70"/>
          <w:sz w:val="22"/>
          <w:szCs w:val="22"/>
          <w:lang w:val="en"/>
        </w:rPr>
      </w:pPr>
      <w:r w:rsidRPr="006B740B">
        <w:rPr>
          <w:rFonts w:ascii="微軟正黑體" w:eastAsia="微軟正黑體" w:hAnsi="微軟正黑體"/>
          <w:color w:val="0FAD70"/>
          <w:sz w:val="22"/>
          <w:szCs w:val="22"/>
          <w:lang w:val="en"/>
        </w:rPr>
        <w:t>詳細流程可參考</w:t>
      </w:r>
    </w:p>
    <w:p w14:paraId="24F837FB" w14:textId="77777777" w:rsidR="007C211D" w:rsidRPr="006B740B" w:rsidRDefault="007C211D" w:rsidP="007C211D">
      <w:pPr>
        <w:spacing w:line="0" w:lineRule="atLeast"/>
        <w:rPr>
          <w:rFonts w:ascii="微軟正黑體" w:eastAsia="微軟正黑體" w:hAnsi="微軟正黑體"/>
          <w:sz w:val="22"/>
          <w:lang w:val="en"/>
        </w:rPr>
      </w:pPr>
      <w:r w:rsidRPr="006B740B">
        <w:rPr>
          <w:rFonts w:ascii="微軟正黑體" w:eastAsia="微軟正黑體" w:hAnsi="微軟正黑體" w:hint="eastAsia"/>
          <w:sz w:val="22"/>
          <w:lang w:val="en"/>
        </w:rPr>
        <w:t>★官方製作申請流程</w:t>
      </w:r>
      <w:hyperlink r:id="rId22" w:history="1">
        <w:r w:rsidRPr="006B740B">
          <w:rPr>
            <w:rStyle w:val="a3"/>
            <w:rFonts w:ascii="微軟正黑體" w:eastAsia="微軟正黑體" w:hAnsi="微軟正黑體" w:hint="eastAsia"/>
            <w:sz w:val="22"/>
            <w:lang w:val="en"/>
          </w:rPr>
          <w:t>影片</w:t>
        </w:r>
      </w:hyperlink>
    </w:p>
    <w:p w14:paraId="618860DD" w14:textId="77777777" w:rsidR="007C211D" w:rsidRPr="006B740B" w:rsidRDefault="007C211D" w:rsidP="007C211D">
      <w:pPr>
        <w:pStyle w:val="2"/>
        <w:pBdr>
          <w:bottom w:val="single" w:sz="6" w:space="0" w:color="666666"/>
        </w:pBdr>
        <w:spacing w:before="0" w:beforeAutospacing="0" w:after="0" w:afterAutospacing="0" w:line="0" w:lineRule="atLeast"/>
        <w:rPr>
          <w:rFonts w:ascii="微軟正黑體" w:eastAsia="微軟正黑體" w:hAnsi="微軟正黑體"/>
          <w:sz w:val="22"/>
          <w:szCs w:val="22"/>
          <w:lang w:val="en"/>
        </w:rPr>
      </w:pPr>
    </w:p>
    <w:p w14:paraId="47F8DF78" w14:textId="77777777" w:rsidR="007C211D" w:rsidRPr="00C04384" w:rsidRDefault="007C211D" w:rsidP="007C211D">
      <w:pPr>
        <w:pStyle w:val="2"/>
        <w:pBdr>
          <w:bottom w:val="single" w:sz="6" w:space="0" w:color="666666"/>
        </w:pBdr>
        <w:spacing w:before="0" w:beforeAutospacing="0" w:after="0" w:afterAutospacing="0" w:line="0" w:lineRule="atLeast"/>
        <w:rPr>
          <w:rFonts w:ascii="微軟正黑體" w:eastAsia="微軟正黑體" w:hAnsi="微軟正黑體"/>
          <w:sz w:val="32"/>
          <w:szCs w:val="32"/>
          <w:lang w:val="en"/>
        </w:rPr>
      </w:pPr>
      <w:r w:rsidRPr="00C04384">
        <w:rPr>
          <w:rFonts w:ascii="微軟正黑體" w:eastAsia="微軟正黑體" w:hAnsi="微軟正黑體"/>
          <w:sz w:val="32"/>
          <w:szCs w:val="32"/>
          <w:lang w:val="en"/>
        </w:rPr>
        <w:t xml:space="preserve">旅遊注意事項 </w:t>
      </w:r>
    </w:p>
    <w:p w14:paraId="31A1C8A0"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旅遊須知</w:t>
      </w:r>
    </w:p>
    <w:p w14:paraId="269A674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1.本行程最低成行人數為15人（含） ，團體人數最多為40人（含）。 </w:t>
      </w:r>
    </w:p>
    <w:p w14:paraId="0C79281A"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2.依據歐盟規定，民眾若攜未滿14歲的兒童同行進入申根區時，必須提供能證明彼此關係的文件或父母（或監護人）的同意書，而且所有相關文件均應翻譯成英文或擬前往國家的官方語言。</w:t>
      </w:r>
    </w:p>
    <w:p w14:paraId="1F0412FD"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3.本行程全程使用「團體經濟艙」，座位區域是依照航空公司內部作業安排，恕無法指定座位，如靠窗、靠走道或是同行者全數安排坐在一起等，敬請貴賓見諒! </w:t>
      </w:r>
    </w:p>
    <w:p w14:paraId="7A592775"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4.本行程每日住宿所列可能入住飯店皆以同等級使用，並非代表等級差異或是選用順序，在不變更行程內容之前提下，將依飯店確認回覆的結果，為貴賓們斟酌調整並妥善安排旅遊行程。 </w:t>
      </w:r>
    </w:p>
    <w:p w14:paraId="494BB282"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5.飯店入住之先後順序或旅遊路線正確行程內容、班機時間、降落城市以及住宿飯店，請以行前之書面行程表或說明會資料為準。 </w:t>
      </w:r>
    </w:p>
    <w:p w14:paraId="780BFA91"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6.行程及餐食將會視情況（如季節、預約狀況、觀光地區休假及住宿飯店地點）調整，本公司保有變更行程的權利。如有行程不參加者，視為自動放棄，恕無法退費。 </w:t>
      </w:r>
    </w:p>
    <w:p w14:paraId="7E98889B"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7.為顧及旅客人身安全與相關問題，在旅遊行程期間恕無法接受脫隊要求。 </w:t>
      </w:r>
    </w:p>
    <w:p w14:paraId="3CBD8CEF"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8.如有特殊餐食者，請於出發前至少7天（不含假日）告知承辦人員，以便提早為您安排。 </w:t>
      </w:r>
    </w:p>
    <w:p w14:paraId="4ED47295"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9.國外旅遊因搭乘飛機之飛行航程、行程內容之安排及當地醫療狀況等因素，不同於國內旅遊，敬請旅客斟酌自己及同行親友之身心、健康狀況後，再行報名及付訂。 </w:t>
      </w:r>
    </w:p>
    <w:p w14:paraId="473C9C17"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10.同團報名旅客可能因私人因素於行程出發之7日前取消參團，故本公司網上所載組團狀態、可售團位等即時資訊，並非代表最終參團人數之依據，敬請諒解。 </w:t>
      </w:r>
    </w:p>
    <w:p w14:paraId="7B3CEFA6"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11.溫馨建議：為考量旅客自身之旅遊安全並顧及同團其它團員之旅遊權益，凡年滿70歲以上或行動不便之貴賓，需有家人或友人同行，方始接受報名，不便之處，尚祈鑑諒。 </w:t>
      </w:r>
    </w:p>
    <w:p w14:paraId="6BC2B694"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12.團體旅遊需多方顧及全體旅客，時間的安排也需相互配合，故若有嬰幼兒同行時，可能無法妥適兼顧，所以煩請貴賓於報名時，多方考量帶嬰幼兒同行可能產生的不便，以避免造成您的不悅與困擾。 </w:t>
      </w:r>
    </w:p>
    <w:p w14:paraId="27E32E9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13.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 </w:t>
      </w:r>
    </w:p>
    <w:p w14:paraId="517F6D8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14.故敬告素食貴賓，海外團體素食餐之安排，無法如同在台灣般豐富且多變化，故建議素食貴賓能多多鑑諒並自行準備素食罐頭或泡麵等，以備不時之需。 </w:t>
      </w:r>
    </w:p>
    <w:p w14:paraId="209A0553"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15.歐洲行程多早出晚歸，為提升旅客入住時的自主便利與機動性，未包含飯店行李搬運費用。 </w:t>
      </w:r>
    </w:p>
    <w:p w14:paraId="4FCB11D9"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行李說明</w:t>
      </w:r>
    </w:p>
    <w:p w14:paraId="3C78A3B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貨品：可攜帶貨品總額上限為175歐元，超過者需向海關申報並課稅。另該限額不得與他人合併計算。例如：夫妻自臺灣入境法國攜帶相機，不得合併享有350歐元之免稅申報優惠。（15歲以下者限額為90歐元）另有關貨品數量限制參考如下表：每人可攜帶貨品數量限制單位 </w:t>
      </w:r>
    </w:p>
    <w:p w14:paraId="7B2DCDA4"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1.1.菸草類* 香菸（cigarettes）200支（unites）或小雪茄（cigarillons）100支（unites）或雪茄（cigares）50支（unites）或菸草（tabacs a fumer）250公克（g） </w:t>
      </w:r>
    </w:p>
    <w:p w14:paraId="2736F9D3"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1.2.咖啡類* 咖啡 500公克（g）或咖啡粹取物200公克（g） </w:t>
      </w:r>
    </w:p>
    <w:p w14:paraId="031AE734"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1.3.茶類* 茶100公克（g）或茶粹取物40公克（g） </w:t>
      </w:r>
    </w:p>
    <w:p w14:paraId="3A24574F"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1.4.酒精性飲料類* 酒（無氣泡）2公升（litres）及濃度22度以上飲料1公升（litre）或濃度22度（含）以下飲料2公升（litres） </w:t>
      </w:r>
    </w:p>
    <w:p w14:paraId="1F364BFE"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1.5.香水類* 香精（parfums）50公克（g）香水（eaux de toilette）25毫升（cl）菸草及酒精性飲料項目可合併計算。 </w:t>
      </w:r>
    </w:p>
    <w:p w14:paraId="010E150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1.6.例如：倘僅購買100支香菸，因僅使用菸草類限額之半數，可另購小雪茄50支或雪茄25支或菸草125公克。未滿17歲者禁止攜帶菸草及酒精性飲料入境。攜帶貨品超過175歐元或上述數量者，需以口頭或書面向海關人員申報並繳交相關賦稅。 </w:t>
      </w:r>
    </w:p>
    <w:p w14:paraId="1449B1DF"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個人物品：個人物品可無須申報課稅，惟其質與量不可具有商業性質。自非歐盟國入境者，海關人員有權要求旅客對所攜帶之物品（如：珠寶、攝影機、手機等）提出說明並證明該等物品之來源合法。旅客需向海關人員提出相關物品購於歐盟境內或境外並已付稅之發票或收據。為避免每次入境需準備大量文件之困擾，旅客可備妥自用有價物品證明文件在任一海關辦事處申請「自由通行卡」（carte de libre circulation），嗣後僅需向海關出示該卡即可，該證明效期10年，到期可換發，期間亦可隨時向海關添加申報項目。 </w:t>
      </w:r>
    </w:p>
    <w:p w14:paraId="6A3962F2"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植物及其產品：由於部分植物恐成為危害人體健康之媒介，故旅客攜帶植物及其製品入境，需經植物檢疫程序。對於部分植物及產品倘係少量且放置於行李箱中並為旅行中所食用或為商業用途者，可免經檢疫入境。 </w:t>
      </w:r>
    </w:p>
    <w:p w14:paraId="3695C654"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動物及其產品：動物及其製品入境時需經動物檢疫程序。部分動物如家養食肉動物、齧齒類哺乳動物、魚類、非出售用爬行動物、鳥類、兩棲類、無脊椎動物等，伴隨旅客入境時，倘不超過一定數量且能向海關出示獸醫開立及簽名之旅行證明者，則無需經動物檢疫程序。部分受華盛頓公約保護之野生動物，除有輸入許可者，禁止攜入。 </w:t>
      </w:r>
    </w:p>
    <w:p w14:paraId="2AE64F98"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動物性食用產品及原料製品如一般奶粉、嬰兒及醫療用奶粉，需符合下列情形，始得攜入：食用前無須冷藏。保存良好，有產品註冊商標。完封不動者。註：肉類、肉類製品、奶類或乳製品，需於入境時向海關申報並出示官方檢疫文件，至其他產品最多可攜帶一公斤。（例如：魚……等）。 </w:t>
      </w:r>
    </w:p>
    <w:p w14:paraId="60885435"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藥品：個人自用藥品放置於行李箱中且不超過3個月份量者，可無須醫師處方攜帶入境，攜帶超過3個月劑量者，則需提出醫師處方。另含有麻醉劑及精神疾病治療成分之藥品，需有醫師處方。所攜藥物數量超過個人應使用數量者，禁止攜入。 </w:t>
      </w:r>
    </w:p>
    <w:p w14:paraId="691354DC"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7.行李攜帶件數與重量 </w:t>
      </w:r>
    </w:p>
    <w:p w14:paraId="25AB736F"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7.1.手提行李（登機箱） </w:t>
      </w:r>
    </w:p>
    <w:p w14:paraId="3D78384D"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7.1.1.團體經濟艙之旅客手提行李（登機箱）額度為一件7公斤以下。 </w:t>
      </w:r>
    </w:p>
    <w:p w14:paraId="4814A6AF"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7.1.2.手提行李（登機箱）每件各邊以23 x 36 x 56公分為上限或長寬高總和尺寸不得超過115公分/45英吋（個人物品不列入此範圍）。 </w:t>
      </w:r>
    </w:p>
    <w:p w14:paraId="5B4B50B4"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7.1.3.提醒您有些登機箱（如胖胖箱/運動箱）雖然總和尺寸未超過115公分，卻因深度過深，恐無法收納於客艙置物箱之空間，請您改以託運為主。 </w:t>
      </w:r>
    </w:p>
    <w:p w14:paraId="7363EE04"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7.2.托運行李 </w:t>
      </w:r>
    </w:p>
    <w:p w14:paraId="5BAF0D7B"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7.2.1.團體經濟艙之旅客托運行李額度為兩件各23公斤，單件單邊長寬高總和不超過158公分。 </w:t>
      </w:r>
    </w:p>
    <w:p w14:paraId="65A5159A"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7.2.2.不佔位嬰兒（不論航線艙等）限一件，每件行李重量與同艙等成人之額度一樣。 </w:t>
      </w:r>
    </w:p>
    <w:p w14:paraId="093AA0B2"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7.3.備註:以上規定適用搭乘長榮航空之旅客。 </w:t>
      </w:r>
    </w:p>
    <w:p w14:paraId="293387C9"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出入境規定</w:t>
      </w:r>
    </w:p>
    <w:p w14:paraId="38ECE98F"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1.另依據歐盟規定，民眾若攜未滿14歲的兒童同行進入申根區時，必須提供能證明彼此關係的文件或父母（或監護人）的同意書，而且所有相關文件均應翻譯成英文或擬前往國家的官方語言。 </w:t>
      </w:r>
    </w:p>
    <w:p w14:paraId="73C8EDFC"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離境時所攜物品之金額及數量並無限制，惟需遵守欲入境國之相關規定。所有不實或漏失申報，將被課稅並可處以刑罰。為防範來自非法交易（尤其是毒品）之洗錢行為，凡所攜金額（現金或支票）、有價證券（股票、債券等）或有價物品（金幣、銀幣等）超過（含）一萬歐元者，必需向海關辦理申報。 </w:t>
      </w:r>
    </w:p>
    <w:p w14:paraId="7E5ED0FB"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自歐盟地區入境者，需於旅行前15日申報，倘不及申報者，可於入境法國時向海關申報；自非歐盟地區入境者，於入境法國時向海關申報。植物及其製品、受保護之動植物、文化物品及武器彈藥等輸入，需有相關主管機關之許可。 </w:t>
      </w:r>
    </w:p>
    <w:p w14:paraId="168437E1"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含麻醉劑及治療精神疾病成分藥品（有醫師處方者除外）、仿冒品、部分有害人體之植物及其產品、受華盛頓公約保護之野生動植物等，禁止攜帶入境。攜帶仿冒品者，一經查獲，將處以真品原價1-2倍罰款並課以最高三年徒刑。 </w:t>
      </w:r>
    </w:p>
    <w:p w14:paraId="69606E9B"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自用車輛：歐盟境外居民：倘在法國居留期間少於6個月且將與自用車一同離境者，則無須申報；惟在法期間，禁止將車輛出借、出租或轉讓予歐盟居民。歐盟境內居民：倘車輛購自於非歐盟地區者，需向海關申報並課稅。 </w:t>
      </w:r>
    </w:p>
    <w:p w14:paraId="33800F2B"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6.離境歐洲前，領隊人員將會說明退稅注意事項與協助辦理，另請特別留意下列事項： </w:t>
      </w:r>
    </w:p>
    <w:p w14:paraId="52D2BCD0"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6.1.退稅成功與否仍視海關、退稅公司決定為主，領隊人員並無負責之義務。 </w:t>
      </w:r>
    </w:p>
    <w:p w14:paraId="79A24962"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6.2.請您在行程中務必保留完整退稅相關單據，若因單據資料不完整、無法取得海關蓋章或填寫資料錯誤等，將會導致退稅無法成功。 </w:t>
      </w:r>
    </w:p>
    <w:p w14:paraId="61E61BED"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6.3.退稅公司在退稅完成時會酌收部分手續費用，請依退稅公司公告為主。 </w:t>
      </w:r>
    </w:p>
    <w:p w14:paraId="53CA3F85"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7.為避免入境歐洲之通關延誤及困擾，請各位貴賓拒絕幫他人攜帶香煙入境歐洲。 </w:t>
      </w:r>
    </w:p>
    <w:p w14:paraId="10F3A4CA"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8.根據《菸害防制法》第26條規定，旅客入境臺灣時不得攜帶電子菸、電子菸油及加熱式菸品，若違反規定，無論攜帶數量多寡，將面臨新臺幣5萬元至500萬元的罰鍰，請務必遵守相關規範，以免產生不必要的損失。 </w:t>
      </w:r>
    </w:p>
    <w:p w14:paraId="6E059A31"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簽證及護照</w:t>
      </w:r>
    </w:p>
    <w:p w14:paraId="67F94E92"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國人以免申根簽證方式前往歐洲35個國家及地區觀光旅遊應準備文件如下（均請預先備妥並隨身攜帶）：須出示內載有國民身分證統一編號的中華民國有效護照；包括持用我國晶片護照及機器可判讀護照（MRP）持有人；持用外交及公務護照者，請自行向擬前往國家的駐華機構詢問。另外，國人在離開申根國家當日，護照須仍具有9個月以上的效期。 </w:t>
      </w:r>
    </w:p>
    <w:p w14:paraId="62483225"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依據歐盟規定，民眾若攜未滿14歲的兒童同行進入申根區時，必須提供能證明彼此關係的文件或父母（或監護人）的同意書，而且所有相關文件均應翻譯成英文或擬前往國家的官方語言。申根國家移民關官員具相當裁量權，即便國人備妥所有相關文件，若移民官員 </w:t>
      </w:r>
    </w:p>
    <w:p w14:paraId="06B89FFE"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2.1.懷疑可能赴歐從事與短期停留目的不符的活動 </w:t>
      </w:r>
    </w:p>
    <w:p w14:paraId="73DE91FC"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2.2.可能對會員國的公共秩序、公共衛生、內部安全等造成威脅 </w:t>
      </w:r>
    </w:p>
    <w:p w14:paraId="3C937206"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2.3.過去曾被拒絕入境者，均仍有可能遭拒絕入境。 </w:t>
      </w:r>
    </w:p>
    <w:p w14:paraId="7F8A2538"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3.旅館訂房確認紀錄與付款證明、親友邀請函、旅遊行程表及回程機票。足夠維持旅歐期間生活費的財力證明，例如現金、旅行支票、信用卡，或邀請方資助的證明文件等。 </w:t>
      </w:r>
    </w:p>
    <w:p w14:paraId="71C2DBC3"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4.倘欲到申根區短期進修、洽談商務、參展、參加競賽、出席會議，除需備齊上述文件及證明外，移民官將視國人計劃在歐洲從事的活動性質，另要求檢視其他證明文件，例如：從事短期進修及訓練: 入學（進修）許可證明、學生證或相關證件商務或參展：當地公司或商展主辦單位核發的邀請函、參展註冊證明等文件從事科學、文化、體育等競賽或出席會議等交流活動：邀請函、報名確認證明等文件。 </w:t>
      </w:r>
    </w:p>
    <w:p w14:paraId="5B75C2F2"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國人以免申根簽證方式赴歐洲35個國家及地區其他相關注意事項請詳見「歐盟免申根簽證常見問答集」。自2012年5月14日起，法國在台協會開始改採生物辨識系統簽發簽證。此系統之施行如下：所有簽證申請者，在遞交申請文件時，均需直接在遞交窗口留下兩手指紋採樣及臉部正面當場拍攝之照片。所有簽證申請者在申請時，必須先前往該協會網站http://www.france-taipei.org/spip.php?article243或 http://www.france-taipei.org/spip.php?article2317 下載申請表並填寫，且備妥各類簽證申請所需之相關文件。 </w:t>
      </w:r>
    </w:p>
    <w:p w14:paraId="4FC4A88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6.自5月21日起，簽證組對外開放時間實施以下變動：每周一、三、五，上午9點至12點，僅接受事先預約之簽證申請者，例假日除外。若有申請簽證所需文件相關問題，或需預約簽證申請時間，可於週一、三、五下午3點至5點撥打服務電話：法國在台協會02-35185177。事先預約可透過電子信箱：</w:t>
      </w:r>
      <w:hyperlink r:id="rId23" w:history="1">
        <w:r w:rsidRPr="00EC1223">
          <w:rPr>
            <w:rStyle w:val="a3"/>
            <w:rFonts w:ascii="微軟正黑體" w:eastAsia="微軟正黑體" w:hAnsi="微軟正黑體"/>
            <w:sz w:val="22"/>
            <w:szCs w:val="22"/>
            <w:lang w:val="en"/>
          </w:rPr>
          <w:t>iftvisas@aol.fr</w:t>
        </w:r>
      </w:hyperlink>
      <w:r w:rsidRPr="006B740B">
        <w:rPr>
          <w:rFonts w:ascii="微軟正黑體" w:eastAsia="微軟正黑體" w:hAnsi="微軟正黑體"/>
          <w:sz w:val="22"/>
          <w:szCs w:val="22"/>
          <w:lang w:val="en"/>
        </w:rPr>
        <w:t xml:space="preserve"> </w:t>
      </w:r>
    </w:p>
    <w:p w14:paraId="46827BD1"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7.英國ETA簽證說明： 英國ETA（電子旅行證）計劃從2025年1月8日入境日起開始實施，ETA是對免簽證的外籍人士進入英國時的一項新入境要求。此旅行證以電子方式與您的護照相聯，申請成功後有效期為二年或到護照失效日期爲止，以先到期者為準。 申請日期從2024年11月27日起，入境日自2025年1月8日即必須申請。 </w:t>
      </w:r>
    </w:p>
    <w:p w14:paraId="16D4D7EC"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7.1.申請費用為每人每次10英鎊，團費不包含。審核約須三個工作天。 </w:t>
      </w:r>
    </w:p>
    <w:p w14:paraId="7E6C27C9" w14:textId="77777777" w:rsidR="007C211D"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7.2.申請英國ETA須準備：護照、電腦或手機、可收發信的E-mail帳號、信用卡。 7.3.相關資訊可查詢以下連結: </w:t>
      </w:r>
    </w:p>
    <w:p w14:paraId="163F4CEC"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7.3.1.駐英國台北代表處 https://www.roc-taiwan.org/uk/post/14715.html 7.3.2.ETA申請連結:https://apply-for-an-eta.homeoffice.gov.uk/how-to-apply 7.4.本行程所載之護照、簽證相關規定，對象均為持中華民國護照之旅客，若貴客擁有雙重國籍或持他國護照，請先自行查明該國入境英國相關規定，報名時並請告知您的服務人員。內政部入出國及移民署全球資訊網https://www.immigration.gov.tw/。 7.4.1.曾經簽證被拒或列入黑名單者，可能無法申請成功。 7.4.2.中途脫隊或JOIN TOUR，請自行申請英國ETA。 </w:t>
      </w:r>
    </w:p>
    <w:p w14:paraId="1576B9CD"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安全注意事項</w:t>
      </w:r>
    </w:p>
    <w:p w14:paraId="06C2AC91"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鑒於國人常因未投保旅遊平安險，以致於海外遭逢急難須支付高額之醫療費用，造成本人及家屬極大財務之負擔。建議國人務請於出國前購買足額旅行平安險（包含附加海外緊急醫療、住院醫療、各種急難救助及國際SOS救援服務等），同時請先了解並檢視自己現有的保險是否包括在國外財物被竊或遺失獲得適當理賠，及是否可給付出國旅行期間之所有醫藥費用（包括住院醫療及醫療救援轉送回國治療），以及保單內容是否與投保項目吻合。 2.旅遊期間，敬請旅客隨時注意自身安全並妥善保管財物，以免發生意外或個人財物損失等事宜。 </w:t>
      </w:r>
    </w:p>
    <w:p w14:paraId="7562E7E7"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旅館設施</w:t>
      </w:r>
    </w:p>
    <w:p w14:paraId="6E676FB8"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1.團費報價以雙人房（二人一室）為主，歡迎您結伴參加。若單數報名，須酌收全程單人房差額，或由本公司協助安排同性團友共用一室，若能順利調整，則免收單人房差額。 2.單人房為一人房（Single for Single use），非雙人房供一人使用（Double for Single use），單人房空間通常較雙人房小。 3.依歐洲消防法，小孩（一般飯店定義為 12 歲以下，少數飯店定義為 6 歲以下）須有床位，而且歐洲許多旅館只接受小孩才能加床，不接受三位大人（12 歲以上） 同房。 4.三人房都是雙人房另加一張折疊床或沙發床，也有許多飯店是無法加床，那就必須第三人分出與他人同房。三人房空間本就不大，加上大行李需要放置，建議避免住宿三人房。 5.歐洲三人同房通常為雙人房加一床，許多旅館只接受小孩（12歲以下）才能加床，一大二小或二大一小合住，加床大多為摺疊床、沙發床或行軍彈簧床，房間空間本有限，加上三人份的行李，勢必影響住宿品質，故建議避免住宿三人房。 6.歐洲飯店的團體房無法指定連通房、同行親友指定在同樓層或鄰近房間，我們將向飯店提出您的需求，但無法保證飯店一定提供，敬請見諒。 7.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 8.因建築主體架構 無法進行改造，以致房間有格局大小不一的狀況。倘部分標準房獲飯店善意升等，非本公司所能掌控，亦無差別待遇，敬請旅客諒察。 </w:t>
      </w:r>
    </w:p>
    <w:p w14:paraId="1135C7C7"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購物須知</w:t>
      </w:r>
    </w:p>
    <w:p w14:paraId="573DE05A"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購物須知：非歐盟居民在法國居留少於6個月者，購物可享免課增值稅（TVA）之優惠。需在同日、同店購買含稅物品總額超過175歐元。（購買物品需符合個人所需用途）購物時須出示非歐盟居民之身分證件（如護照等），售貨員會交付售出貨品清單。手工菸草製品不得申請退稅。旅客於最後一個出境歐盟國家之海關辦理退稅。例如：在法國居留並購物，惟最後由德國出境離開歐盟地區者，則需向德國海關辦理退稅手續。 2.退稅程序：在離開歐盟國境辦理退稅時，需向海關人員出示：護照、機票、購買貨品貨品、售出清單貨品售出清單經海關蓋章後，依清單登載條件，旅客可在機場外幣兌換中心直接領取退稅金，或以銀行匯款方式退稅。海關人員有權檢查旅客是否遵守退稅規定。倘否，退稅要求將被拒絕並課以罰款。 3.貨幣：歐元€ 3.1.硬幣：1分、2分、5分、10分、20分、50分、1元和2元。 3.2.紙鈔：5元、10元、20元、50元、100元。 </w:t>
      </w:r>
    </w:p>
    <w:p w14:paraId="7BD4CC56"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電話撥打</w:t>
      </w:r>
    </w:p>
    <w:p w14:paraId="2DAFF1CF"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1.國際電話直撥：歐洲打回台灣 1.1.撥打一般電話：歐洲國際台碼（00）＋台灣國碼（886）＋城市區域碼（去掉0）＋對方電話 例：00 ─ 886 ─ 2（台北） ─ 00000000 　 1.2.撥打行動電話：歐洲國際台碼（00）＋台灣國碼（886）＋對方行動電話號碼（將第一個號碼0去掉） 例：00 ─ 886 ─ 0 9XX─000000 2.台灣打到歐洲： 2.1.從台灣打電話到歐洲府上一般電話時 台灣國際台碼 ＋當地國 碼 ＋ 國外當地區域號碼 ＋ 電話號碼 例：002（005）＋ ______ ＋ 00 ＋ 0000000 當地國碼:033 2.2.從台灣打電話到國外，打到對方行動電話時： 發話人在台灣， 只要直接撥對方行動電話號碼即可 如從旅館房間內撥國際電話時，需先撥外線號碼，請向領隊或旅館查詢。 若使用手機，需確定手機配有「國際漫遊」功能及所漫遊的國家，使用方式與一般電話相同。 </w:t>
      </w:r>
    </w:p>
    <w:p w14:paraId="51DC61B3"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電壓與時差</w:t>
      </w:r>
    </w:p>
    <w:p w14:paraId="0E9CDF28"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1.電壓：電壓為220V-240V，圓柱狀插頭（唯英國地區大多為三扁孔），請攜帶正確之變壓器及插頭，以免造成危險 2.時差：-7小時，日光節約時間6小時。 </w:t>
      </w:r>
    </w:p>
    <w:p w14:paraId="3329ADD1"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小費</w:t>
      </w:r>
    </w:p>
    <w:p w14:paraId="60FDEBD0"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在歐洲地區適時給予服務人員些許小費，是一種國際禮儀，也是一種實質性鼓勵與讚許；然而小費之收取非硬性強收，對於沿途為各位服務的領隊、當地導遊及司機，您可視行程中之表現：如表現佳，可給予全額或再額外加給以茲鼓勵，如表現不盡理想，您可斟酌給予。 2.以下僅將各項有必要給予小費的建議如下，以供參考： 2.1.房間清潔工：每房每日一歐元以上，請置於枕頭上。 2.2.參加本行程建議付領隊、導遊、司機小費，八天小費歐元９６元／九天團小費歐元１０８元 / 十天團小費歐元１２０元，依此類推。 （上述天數為出團行程的天數） 2.2.1.如果您參加純英國行程，則建議小費幣別為英鎊，如八天小費英鎊９６元／九天團小費英鎊１０８元 / 十天團小費英鎊１２０元 ，依此類推。 （上述天數為出團行程的天數） 2.2.2.其他服務小費，因地區及服務性質不同，可事先徵詢領隊或導遊之意見，再決定付小費之多寡。</w:t>
      </w:r>
    </w:p>
    <w:p w14:paraId="084C6FF2" w14:textId="77777777" w:rsidR="007C211D" w:rsidRPr="006B740B" w:rsidRDefault="007C211D" w:rsidP="007C211D">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保險公司</w:t>
      </w:r>
    </w:p>
    <w:p w14:paraId="776F412C" w14:textId="77777777" w:rsidR="007C211D" w:rsidRPr="006B740B" w:rsidRDefault="007C211D" w:rsidP="007C211D">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1.本公司已依法投保旅行業履約保證保險。 2.本行程已投保旅行業責任保險：因意外事故導致之死亡或殘廢，每人最高賠償新台幣500萬元；因意外事故所致體傷之醫療費用，每人最高賠償新台幤20萬元。 2.1.※ 15歲以下或70歲以上旅客，依保險公司規定，因意外事故導致之死亡或殘廢，每人最高賠償新台幣250萬元；因意外事故所致體傷之醫療費用，每人最高賠償新台幣20萬元。 3.為避免旅遊期間可能產生的風險，建議您出發前洽詢保險公司，自行加購旅遊平安保險（附加疾病醫療及旅遊不便險），並請詳閱保單內容，確認承保範圍及除外條款，以保障您的權益。 </w:t>
      </w:r>
    </w:p>
    <w:p w14:paraId="6AE1F64F" w14:textId="77777777" w:rsidR="007C211D" w:rsidRPr="00A633BF" w:rsidRDefault="007C211D" w:rsidP="007C211D">
      <w:pPr>
        <w:pStyle w:val="Web"/>
        <w:spacing w:before="0" w:beforeAutospacing="0" w:after="0" w:afterAutospacing="0" w:line="0" w:lineRule="atLeast"/>
        <w:rPr>
          <w:rFonts w:ascii="微軟正黑體" w:eastAsia="微軟正黑體" w:hAnsi="微軟正黑體"/>
          <w:sz w:val="22"/>
          <w:szCs w:val="22"/>
          <w:lang w:val="en"/>
        </w:rPr>
      </w:pPr>
    </w:p>
    <w:sectPr w:rsidR="007C211D" w:rsidRPr="00A633BF" w:rsidSect="00023E19">
      <w:pgSz w:w="12240" w:h="15840" w:code="1"/>
      <w:pgMar w:top="567" w:right="624" w:bottom="567" w:left="62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57A69" w14:textId="77777777" w:rsidR="009814CB" w:rsidRDefault="009814CB" w:rsidP="00AD22E2">
      <w:r>
        <w:separator/>
      </w:r>
    </w:p>
  </w:endnote>
  <w:endnote w:type="continuationSeparator" w:id="0">
    <w:p w14:paraId="626DCCF3" w14:textId="77777777" w:rsidR="009814CB" w:rsidRDefault="009814CB" w:rsidP="00AD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91DCC" w14:textId="77777777" w:rsidR="009814CB" w:rsidRDefault="009814CB" w:rsidP="00AD22E2">
      <w:r>
        <w:separator/>
      </w:r>
    </w:p>
  </w:footnote>
  <w:footnote w:type="continuationSeparator" w:id="0">
    <w:p w14:paraId="0AEC8E2A" w14:textId="77777777" w:rsidR="009814CB" w:rsidRDefault="009814CB" w:rsidP="00AD2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5C2561"/>
    <w:multiLevelType w:val="multilevel"/>
    <w:tmpl w:val="7E74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0331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6D5A"/>
    <w:rsid w:val="00023E19"/>
    <w:rsid w:val="000A0944"/>
    <w:rsid w:val="001A6145"/>
    <w:rsid w:val="00434269"/>
    <w:rsid w:val="006844AB"/>
    <w:rsid w:val="007C0F6E"/>
    <w:rsid w:val="007C211D"/>
    <w:rsid w:val="007F6D5A"/>
    <w:rsid w:val="008047D4"/>
    <w:rsid w:val="00920853"/>
    <w:rsid w:val="00967C05"/>
    <w:rsid w:val="009814CB"/>
    <w:rsid w:val="00A633BF"/>
    <w:rsid w:val="00AD22E2"/>
    <w:rsid w:val="00AF3D64"/>
    <w:rsid w:val="00B131DD"/>
    <w:rsid w:val="00C90A03"/>
    <w:rsid w:val="00F527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17C0A"/>
  <w15:docId w15:val="{596FF61E-7D60-4904-AABB-E9EEED9B4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paragraph" w:customStyle="1" w:styleId="mainsectitle">
    <w:name w:val="mainsectitle"/>
    <w:basedOn w:val="a"/>
    <w:pPr>
      <w:widowControl/>
      <w:spacing w:before="100" w:beforeAutospacing="1" w:after="100" w:afterAutospacing="1"/>
    </w:pPr>
    <w:rPr>
      <w:rFonts w:ascii="新細明體" w:eastAsia="新細明體" w:hAnsi="新細明體" w:cs="新細明體"/>
      <w:kern w:val="0"/>
      <w:sz w:val="28"/>
      <w:szCs w:val="28"/>
    </w:rPr>
  </w:style>
  <w:style w:type="character" w:customStyle="1" w:styleId="pinktag2">
    <w:name w:val="pinktag2"/>
    <w:basedOn w:val="a0"/>
    <w:rPr>
      <w:color w:val="F39800"/>
    </w:rPr>
  </w:style>
  <w:style w:type="character" w:customStyle="1" w:styleId="maintitletext">
    <w:name w:val="maintitle__text"/>
    <w:basedOn w:val="a0"/>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paragraph" w:styleId="Web">
    <w:name w:val="Normal (Web)"/>
    <w:basedOn w:val="a"/>
    <w:uiPriority w:val="99"/>
    <w:unhideWhenUsed/>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7C211D"/>
    <w:rPr>
      <w:color w:val="0563C1" w:themeColor="hyperlink"/>
      <w:u w:val="single"/>
    </w:rPr>
  </w:style>
  <w:style w:type="paragraph" w:styleId="a4">
    <w:name w:val="header"/>
    <w:basedOn w:val="a"/>
    <w:link w:val="a5"/>
    <w:uiPriority w:val="99"/>
    <w:unhideWhenUsed/>
    <w:rsid w:val="00AD22E2"/>
    <w:pPr>
      <w:tabs>
        <w:tab w:val="center" w:pos="4153"/>
        <w:tab w:val="right" w:pos="8306"/>
      </w:tabs>
      <w:snapToGrid w:val="0"/>
    </w:pPr>
    <w:rPr>
      <w:sz w:val="20"/>
      <w:szCs w:val="20"/>
    </w:rPr>
  </w:style>
  <w:style w:type="character" w:customStyle="1" w:styleId="a5">
    <w:name w:val="頁首 字元"/>
    <w:basedOn w:val="a0"/>
    <w:link w:val="a4"/>
    <w:uiPriority w:val="99"/>
    <w:rsid w:val="00AD22E2"/>
    <w:rPr>
      <w:sz w:val="20"/>
      <w:szCs w:val="20"/>
    </w:rPr>
  </w:style>
  <w:style w:type="paragraph" w:styleId="a6">
    <w:name w:val="footer"/>
    <w:basedOn w:val="a"/>
    <w:link w:val="a7"/>
    <w:uiPriority w:val="99"/>
    <w:unhideWhenUsed/>
    <w:rsid w:val="00AD22E2"/>
    <w:pPr>
      <w:tabs>
        <w:tab w:val="center" w:pos="4153"/>
        <w:tab w:val="right" w:pos="8306"/>
      </w:tabs>
      <w:snapToGrid w:val="0"/>
    </w:pPr>
    <w:rPr>
      <w:sz w:val="20"/>
      <w:szCs w:val="20"/>
    </w:rPr>
  </w:style>
  <w:style w:type="character" w:customStyle="1" w:styleId="a7">
    <w:name w:val="頁尾 字元"/>
    <w:basedOn w:val="a0"/>
    <w:link w:val="a6"/>
    <w:uiPriority w:val="99"/>
    <w:rsid w:val="00AD22E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619795">
      <w:marLeft w:val="0"/>
      <w:marRight w:val="0"/>
      <w:marTop w:val="0"/>
      <w:marBottom w:val="0"/>
      <w:divBdr>
        <w:top w:val="none" w:sz="0" w:space="0" w:color="auto"/>
        <w:left w:val="none" w:sz="0" w:space="0" w:color="auto"/>
        <w:bottom w:val="none" w:sz="0" w:space="0" w:color="auto"/>
        <w:right w:val="none" w:sz="0" w:space="0" w:color="auto"/>
      </w:divBdr>
      <w:divsChild>
        <w:div w:id="886643279">
          <w:marLeft w:val="0"/>
          <w:marRight w:val="0"/>
          <w:marTop w:val="0"/>
          <w:marBottom w:val="0"/>
          <w:divBdr>
            <w:top w:val="none" w:sz="0" w:space="0" w:color="auto"/>
            <w:left w:val="none" w:sz="0" w:space="0" w:color="auto"/>
            <w:bottom w:val="none" w:sz="0" w:space="0" w:color="auto"/>
            <w:right w:val="none" w:sz="0" w:space="0" w:color="auto"/>
          </w:divBdr>
          <w:divsChild>
            <w:div w:id="483662191">
              <w:marLeft w:val="0"/>
              <w:marRight w:val="0"/>
              <w:marTop w:val="0"/>
              <w:marBottom w:val="0"/>
              <w:divBdr>
                <w:top w:val="none" w:sz="0" w:space="0" w:color="auto"/>
                <w:left w:val="none" w:sz="0" w:space="0" w:color="auto"/>
                <w:bottom w:val="none" w:sz="0" w:space="0" w:color="auto"/>
                <w:right w:val="none" w:sz="0" w:space="0" w:color="auto"/>
              </w:divBdr>
              <w:divsChild>
                <w:div w:id="18069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play.google.com/store/apps/details?id=uk.gov.HomeOffice.ho3&amp;pcampaignid=web_share" TargetMode="External"/><Relationship Id="rId7" Type="http://schemas.openxmlformats.org/officeDocument/2006/relationships/image" Target="https://image.everfuntravel.com/_data/i/upload/2025/12/18/20251218120921-5f3e773f-xl.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apps.apple.com/us/app/uk-eta/id64449124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iftvisas@aol.fr"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9IqAbBCfBY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19</Pages>
  <Words>2724</Words>
  <Characters>15527</Characters>
  <Application>Microsoft Office Word</Application>
  <DocSecurity>0</DocSecurity>
  <Lines>129</Lines>
  <Paragraphs>36</Paragraphs>
  <ScaleCrop>false</ScaleCrop>
  <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【魅力歐洲】北歐四國唯美三峽灣13日</dc:title>
  <dc:subject/>
  <dc:creator>user</dc:creator>
  <cp:keywords/>
  <dc:description/>
  <cp:lastModifiedBy>user</cp:lastModifiedBy>
  <cp:revision>3</cp:revision>
  <dcterms:created xsi:type="dcterms:W3CDTF">2025-01-08T09:49:00Z</dcterms:created>
  <dcterms:modified xsi:type="dcterms:W3CDTF">2026-01-21T06:22:00Z</dcterms:modified>
</cp:coreProperties>
</file>