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15" w:rsidRPr="00164A18" w:rsidRDefault="005F5815" w:rsidP="005F5815">
      <w:pPr>
        <w:pStyle w:val="Web"/>
        <w:jc w:val="center"/>
        <w:rPr>
          <w:sz w:val="40"/>
          <w:szCs w:val="40"/>
        </w:rPr>
      </w:pPr>
      <w:bookmarkStart w:id="0" w:name="_GoBack"/>
      <w:bookmarkEnd w:id="0"/>
      <w:r w:rsidRPr="00164A18">
        <w:rPr>
          <w:rFonts w:ascii="標楷體" w:eastAsia="標楷體" w:hAnsi="標楷體"/>
          <w:b/>
          <w:bCs/>
          <w:color w:val="FF2400"/>
          <w:sz w:val="40"/>
          <w:szCs w:val="40"/>
        </w:rPr>
        <w:t>秋楓</w:t>
      </w:r>
      <w:proofErr w:type="gramStart"/>
      <w:r w:rsidRPr="00164A18">
        <w:rPr>
          <w:rFonts w:ascii="標楷體" w:eastAsia="標楷體" w:hAnsi="標楷體"/>
          <w:b/>
          <w:bCs/>
          <w:color w:val="FF2400"/>
          <w:sz w:val="40"/>
          <w:szCs w:val="40"/>
        </w:rPr>
        <w:t>落葉玩濟州</w:t>
      </w:r>
      <w:proofErr w:type="gramEnd"/>
      <w:r w:rsidRPr="00164A18">
        <w:rPr>
          <w:rFonts w:ascii="標楷體" w:eastAsia="標楷體" w:hAnsi="標楷體" w:hint="eastAsia"/>
          <w:b/>
          <w:bCs/>
          <w:color w:val="FF2400"/>
          <w:sz w:val="40"/>
          <w:szCs w:val="40"/>
        </w:rPr>
        <w:t>～</w:t>
      </w:r>
      <w:r w:rsidRPr="00164A18">
        <w:rPr>
          <w:rFonts w:ascii="標楷體" w:eastAsia="標楷體" w:hAnsi="標楷體"/>
          <w:b/>
          <w:bCs/>
          <w:color w:val="FF2400"/>
          <w:sz w:val="40"/>
          <w:szCs w:val="40"/>
        </w:rPr>
        <w:t>英式小火車、潛水艇、樹木園主題公園、塗鴉秀超值五天【不上攝影、台灣虎航】</w:t>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drawing>
          <wp:inline distT="0" distB="0" distL="0" distR="0" wp14:anchorId="4731B67E" wp14:editId="5932C831">
            <wp:extent cx="6696000" cy="4505116"/>
            <wp:effectExtent l="0" t="0" r="0" b="0"/>
            <wp:docPr id="1" name="圖片 1" descr="http://www.happyholiday.com.tw/web/images/CJU/point1708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ppyholiday.com.tw/web/images/CJU/point1708240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96000" cy="4505116"/>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drawing>
          <wp:inline distT="0" distB="0" distL="0" distR="0" wp14:anchorId="0C36DBD1" wp14:editId="2F9B9680">
            <wp:extent cx="6660000" cy="3108000"/>
            <wp:effectExtent l="0" t="0" r="7620" b="0"/>
            <wp:docPr id="3" name="圖片 3" descr="http://www.happyholiday.com.tw/web/images/CJU/point1703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ppyholiday.com.tw/web/images/CJU/point1703020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0000" cy="3108000"/>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lastRenderedPageBreak/>
        <w:drawing>
          <wp:inline distT="0" distB="0" distL="0" distR="0" wp14:anchorId="7EE98177" wp14:editId="5F18B1AF">
            <wp:extent cx="6660000" cy="6665842"/>
            <wp:effectExtent l="0" t="0" r="7620" b="1905"/>
            <wp:docPr id="2" name="圖片 2" descr="http://www.happyholiday.com.tw/web/images/CJU/point1906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yholiday.com.tw/web/images/CJU/point1906190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0000" cy="6665842"/>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lastRenderedPageBreak/>
        <w:drawing>
          <wp:inline distT="0" distB="0" distL="0" distR="0" wp14:anchorId="51655F5D" wp14:editId="390855FE">
            <wp:extent cx="6660000" cy="5298789"/>
            <wp:effectExtent l="0" t="0" r="7620" b="0"/>
            <wp:docPr id="4" name="圖片 4" descr="http://www.happyholiday.com.tw/web/images/CJU/point1906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ppyholiday.com.tw/web/images/CJU/point1906190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0000" cy="5298789"/>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drawing>
          <wp:inline distT="0" distB="0" distL="0" distR="0" wp14:anchorId="0FD7B7A2" wp14:editId="61AC8AD4">
            <wp:extent cx="6660000" cy="3359211"/>
            <wp:effectExtent l="0" t="0" r="7620" b="0"/>
            <wp:docPr id="5" name="圖片 5" descr="http://www.happyholiday.com.tw/web/images/CJU/point1703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ppyholiday.com.tw/web/images/CJU/point17030205.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0000" cy="3359211"/>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lastRenderedPageBreak/>
        <w:drawing>
          <wp:inline distT="0" distB="0" distL="0" distR="0" wp14:anchorId="3356E412" wp14:editId="27786673">
            <wp:extent cx="6660000" cy="3692211"/>
            <wp:effectExtent l="0" t="0" r="7620" b="3810"/>
            <wp:docPr id="7" name="圖片 7" descr="http://www.happyholiday.com.tw/web/images/CJU/point1703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ppyholiday.com.tw/web/images/CJU/point17030208.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660000" cy="3692211"/>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drawing>
          <wp:inline distT="0" distB="0" distL="0" distR="0" wp14:anchorId="50FF106F" wp14:editId="6426572D">
            <wp:extent cx="6660000" cy="3528632"/>
            <wp:effectExtent l="0" t="0" r="7620" b="0"/>
            <wp:docPr id="8" name="圖片 8" descr="http://www.happyholiday.com.tw/web/images/CJU/point1703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ppyholiday.com.tw/web/images/CJU/point17030209.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60000" cy="3528632"/>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lastRenderedPageBreak/>
        <w:drawing>
          <wp:inline distT="0" distB="0" distL="0" distR="0" wp14:anchorId="2DEB45EC" wp14:editId="35E629C7">
            <wp:extent cx="6660000" cy="4194632"/>
            <wp:effectExtent l="0" t="0" r="7620" b="0"/>
            <wp:docPr id="6" name="圖片 6" descr="http://www.happyholiday.com.tw/web/images/CJU/point1709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ppyholiday.com.tw/web/images/CJU/point17090104.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60000" cy="4194632"/>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drawing>
          <wp:inline distT="0" distB="0" distL="0" distR="0" wp14:anchorId="59DD963A" wp14:editId="24D90E3B">
            <wp:extent cx="6660000" cy="2950263"/>
            <wp:effectExtent l="0" t="0" r="7620" b="2540"/>
            <wp:docPr id="9" name="圖片 9" descr="http://www.happyholiday.com.tw/web/images/CJU/point1709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ppyholiday.com.tw/web/images/CJU/point17090101.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660000" cy="2950263"/>
                    </a:xfrm>
                    <a:prstGeom prst="rect">
                      <a:avLst/>
                    </a:prstGeom>
                    <a:noFill/>
                    <a:ln>
                      <a:noFill/>
                    </a:ln>
                  </pic:spPr>
                </pic:pic>
              </a:graphicData>
            </a:graphic>
          </wp:inline>
        </w:drawing>
      </w:r>
    </w:p>
    <w:p w:rsidR="005F5815" w:rsidRDefault="005F5815" w:rsidP="005F5815">
      <w:pPr>
        <w:spacing w:line="0" w:lineRule="atLeast"/>
        <w:rPr>
          <w:rFonts w:ascii="微軟正黑體" w:eastAsia="微軟正黑體" w:hAnsi="微軟正黑體"/>
          <w:sz w:val="22"/>
          <w:szCs w:val="22"/>
        </w:rPr>
      </w:pPr>
      <w:r w:rsidRPr="00164A18">
        <w:rPr>
          <w:rFonts w:ascii="微軟正黑體" w:eastAsia="微軟正黑體" w:hAnsi="微軟正黑體"/>
          <w:noProof/>
          <w:sz w:val="22"/>
          <w:szCs w:val="22"/>
        </w:rPr>
        <w:lastRenderedPageBreak/>
        <w:drawing>
          <wp:inline distT="0" distB="0" distL="0" distR="0" wp14:anchorId="3603BB23" wp14:editId="482EEF0D">
            <wp:extent cx="6660000" cy="4177105"/>
            <wp:effectExtent l="0" t="0" r="7620" b="0"/>
            <wp:docPr id="10" name="圖片 10" descr="http://www.happyholiday.com.tw/web/images/CJU/point1801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ppyholiday.com.tw/web/images/CJU/point18012302.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60000" cy="4177105"/>
                    </a:xfrm>
                    <a:prstGeom prst="rect">
                      <a:avLst/>
                    </a:prstGeom>
                    <a:noFill/>
                    <a:ln>
                      <a:noFill/>
                    </a:ln>
                  </pic:spPr>
                </pic:pic>
              </a:graphicData>
            </a:graphic>
          </wp:inline>
        </w:drawing>
      </w:r>
    </w:p>
    <w:p w:rsidR="005F5815" w:rsidRPr="00164A18" w:rsidRDefault="005F5815" w:rsidP="005F5815">
      <w:pPr>
        <w:spacing w:line="0" w:lineRule="atLeast"/>
        <w:rPr>
          <w:rFonts w:ascii="微軟正黑體" w:eastAsia="微軟正黑體" w:hAnsi="微軟正黑體" w:hint="eastAsia"/>
          <w:sz w:val="22"/>
          <w:szCs w:val="22"/>
        </w:rPr>
      </w:pPr>
      <w:r w:rsidRPr="00164A18">
        <w:rPr>
          <w:rFonts w:ascii="微軟正黑體" w:eastAsia="微軟正黑體" w:hAnsi="微軟正黑體"/>
          <w:noProof/>
          <w:sz w:val="22"/>
          <w:szCs w:val="22"/>
        </w:rPr>
        <w:drawing>
          <wp:inline distT="0" distB="0" distL="0" distR="0" wp14:anchorId="4B95AE8C" wp14:editId="48560F1E">
            <wp:extent cx="6660000" cy="4959947"/>
            <wp:effectExtent l="0" t="0" r="7620" b="0"/>
            <wp:docPr id="11" name="圖片 11" descr="http://www.happyholiday.com.tw/web/images/CJU/point1906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ppyholiday.com.tw/web/images/CJU/point19061901.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660000" cy="4959947"/>
                    </a:xfrm>
                    <a:prstGeom prst="rect">
                      <a:avLst/>
                    </a:prstGeom>
                    <a:noFill/>
                    <a:ln>
                      <a:noFill/>
                    </a:ln>
                  </pic:spPr>
                </pic:pic>
              </a:graphicData>
            </a:graphic>
          </wp:inline>
        </w:drawing>
      </w:r>
    </w:p>
    <w:p w:rsidR="005F5815" w:rsidRDefault="005F5815" w:rsidP="005F5815">
      <w:pPr>
        <w:rPr>
          <w:rFonts w:ascii="微軟正黑體" w:eastAsia="微軟正黑體" w:hAnsi="微軟正黑體"/>
          <w:b/>
          <w:bCs/>
          <w:color w:val="FF0000"/>
          <w:sz w:val="28"/>
          <w:szCs w:val="28"/>
        </w:rPr>
      </w:pPr>
      <w:r>
        <w:rPr>
          <w:rFonts w:ascii="微軟正黑體" w:eastAsia="微軟正黑體" w:hAnsi="微軟正黑體"/>
          <w:b/>
          <w:bCs/>
          <w:color w:val="FF0000"/>
          <w:sz w:val="28"/>
          <w:szCs w:val="28"/>
        </w:rPr>
        <w:br w:type="page"/>
      </w:r>
    </w:p>
    <w:p w:rsidR="005F5815" w:rsidRPr="00164A18" w:rsidRDefault="005F5815" w:rsidP="005F5815">
      <w:pPr>
        <w:pStyle w:val="Web"/>
        <w:spacing w:before="0" w:beforeAutospacing="0" w:after="0" w:afterAutospacing="0" w:line="0" w:lineRule="atLeast"/>
        <w:jc w:val="center"/>
        <w:rPr>
          <w:rFonts w:ascii="微軟正黑體" w:eastAsia="微軟正黑體" w:hAnsi="微軟正黑體"/>
          <w:sz w:val="28"/>
          <w:szCs w:val="28"/>
        </w:rPr>
      </w:pPr>
      <w:r w:rsidRPr="00164A18">
        <w:rPr>
          <w:rFonts w:ascii="微軟正黑體" w:eastAsia="微軟正黑體" w:hAnsi="微軟正黑體"/>
          <w:b/>
          <w:bCs/>
          <w:color w:val="FF0000"/>
          <w:sz w:val="28"/>
          <w:szCs w:val="28"/>
        </w:rPr>
        <w:lastRenderedPageBreak/>
        <w:t>行程內容</w:t>
      </w:r>
    </w:p>
    <w:tbl>
      <w:tblPr>
        <w:tblW w:w="4881" w:type="pct"/>
        <w:jc w:val="center"/>
        <w:tblBorders>
          <w:top w:val="single" w:sz="4" w:space="0" w:color="5B9BD5" w:themeColor="accent5"/>
          <w:bottom w:val="single" w:sz="4" w:space="0" w:color="5B9BD5" w:themeColor="accent5"/>
          <w:insideH w:val="single" w:sz="4" w:space="0" w:color="5B9BD5" w:themeColor="accent5"/>
        </w:tblBorders>
        <w:tblCellMar>
          <w:left w:w="0" w:type="dxa"/>
          <w:right w:w="0" w:type="dxa"/>
        </w:tblCellMar>
        <w:tblLook w:val="04A0" w:firstRow="1" w:lastRow="0" w:firstColumn="1" w:lastColumn="0" w:noHBand="0" w:noVBand="1"/>
      </w:tblPr>
      <w:tblGrid>
        <w:gridCol w:w="10295"/>
      </w:tblGrid>
      <w:tr w:rsidR="005F5815" w:rsidRPr="00164A18" w:rsidTr="00D82812">
        <w:trPr>
          <w:jc w:val="center"/>
        </w:trPr>
        <w:tc>
          <w:tcPr>
            <w:tcW w:w="0" w:type="auto"/>
            <w:shd w:val="clear" w:color="auto" w:fill="FFFFFF"/>
            <w:vAlign w:val="center"/>
            <w:hideMark/>
          </w:tcPr>
          <w:p w:rsidR="005F5815" w:rsidRPr="00D84E75" w:rsidRDefault="005F5815" w:rsidP="00D82812">
            <w:pPr>
              <w:pStyle w:val="a4"/>
              <w:numPr>
                <w:ilvl w:val="0"/>
                <w:numId w:val="1"/>
              </w:numPr>
              <w:spacing w:line="0" w:lineRule="atLeast"/>
              <w:ind w:leftChars="0"/>
              <w:rPr>
                <w:rFonts w:ascii="微軟正黑體" w:eastAsia="微軟正黑體" w:hAnsi="微軟正黑體" w:cs="Times New Roman"/>
                <w:sz w:val="24"/>
              </w:rPr>
            </w:pPr>
            <w:r w:rsidRPr="00D84E75">
              <w:rPr>
                <w:rFonts w:ascii="微軟正黑體" w:eastAsia="微軟正黑體" w:hAnsi="微軟正黑體" w:hint="eastAsia"/>
                <w:b/>
                <w:bCs/>
                <w:color w:val="000000"/>
                <w:sz w:val="24"/>
              </w:rPr>
              <w:t xml:space="preserve">桃園 / 濟州 </w:t>
            </w:r>
            <w:r w:rsidRPr="00D84E75">
              <w:rPr>
                <w:rFonts w:ascii="微軟正黑體" w:eastAsia="微軟正黑體" w:hAnsi="微軟正黑體"/>
                <w:b/>
                <w:bCs/>
                <w:color w:val="000000"/>
                <w:sz w:val="24"/>
              </w:rPr>
              <w:t xml:space="preserve">/ </w:t>
            </w:r>
            <w:proofErr w:type="gramStart"/>
            <w:r w:rsidRPr="00D84E75">
              <w:rPr>
                <w:rFonts w:ascii="微軟正黑體" w:eastAsia="微軟正黑體" w:hAnsi="微軟正黑體" w:hint="eastAsia"/>
                <w:b/>
                <w:bCs/>
                <w:color w:val="000000"/>
                <w:sz w:val="24"/>
              </w:rPr>
              <w:t>缸坡頭里抗蒙</w:t>
            </w:r>
            <w:proofErr w:type="gramEnd"/>
            <w:r w:rsidRPr="00D84E75">
              <w:rPr>
                <w:rFonts w:ascii="微軟正黑體" w:eastAsia="微軟正黑體" w:hAnsi="微軟正黑體" w:hint="eastAsia"/>
                <w:b/>
                <w:bCs/>
                <w:color w:val="000000"/>
                <w:sz w:val="24"/>
              </w:rPr>
              <w:t xml:space="preserve">遺址 / </w:t>
            </w:r>
            <w:proofErr w:type="gramStart"/>
            <w:r w:rsidRPr="00D84E75">
              <w:rPr>
                <w:rFonts w:ascii="微軟正黑體" w:eastAsia="微軟正黑體" w:hAnsi="微軟正黑體" w:hint="eastAsia"/>
                <w:b/>
                <w:bCs/>
                <w:color w:val="000000"/>
                <w:sz w:val="24"/>
              </w:rPr>
              <w:t>梨湖木筏</w:t>
            </w:r>
            <w:proofErr w:type="gramEnd"/>
            <w:r w:rsidRPr="00D84E75">
              <w:rPr>
                <w:rFonts w:ascii="微軟正黑體" w:eastAsia="微軟正黑體" w:hAnsi="微軟正黑體" w:hint="eastAsia"/>
                <w:b/>
                <w:bCs/>
                <w:color w:val="000000"/>
                <w:sz w:val="24"/>
              </w:rPr>
              <w:t xml:space="preserve">海邊 </w:t>
            </w:r>
            <w:r w:rsidRPr="00D84E75">
              <w:rPr>
                <w:rFonts w:ascii="微軟正黑體" w:eastAsia="微軟正黑體" w:hAnsi="微軟正黑體"/>
                <w:b/>
                <w:bCs/>
                <w:color w:val="000000"/>
                <w:sz w:val="24"/>
              </w:rPr>
              <w:t>(</w:t>
            </w:r>
            <w:r w:rsidRPr="00D84E75">
              <w:rPr>
                <w:rFonts w:ascii="微軟正黑體" w:eastAsia="微軟正黑體" w:hAnsi="微軟正黑體" w:hint="eastAsia"/>
                <w:b/>
                <w:bCs/>
                <w:color w:val="000000"/>
                <w:sz w:val="24"/>
              </w:rPr>
              <w:t xml:space="preserve">紅白馬燈塔) / </w:t>
            </w:r>
            <w:proofErr w:type="gramStart"/>
            <w:r w:rsidRPr="00D84E75">
              <w:rPr>
                <w:rFonts w:ascii="微軟正黑體" w:eastAsia="微軟正黑體" w:hAnsi="微軟正黑體" w:hint="eastAsia"/>
                <w:b/>
                <w:bCs/>
                <w:color w:val="000000"/>
                <w:sz w:val="24"/>
              </w:rPr>
              <w:t>道頭峰</w:t>
            </w:r>
            <w:proofErr w:type="gramEnd"/>
            <w:r w:rsidRPr="00D84E75">
              <w:rPr>
                <w:rFonts w:ascii="微軟正黑體" w:eastAsia="微軟正黑體" w:hAnsi="微軟正黑體" w:hint="eastAsia"/>
                <w:b/>
                <w:bCs/>
                <w:color w:val="000000"/>
                <w:sz w:val="24"/>
              </w:rPr>
              <w:t>＋彩虹海岸道路＋壁畫村 / 塗鴉秀</w:t>
            </w:r>
            <w:r w:rsidRPr="00D84E75">
              <w:rPr>
                <w:rFonts w:ascii="微軟正黑體" w:eastAsia="微軟正黑體" w:hAnsi="微軟正黑體" w:hint="eastAsia"/>
                <w:sz w:val="24"/>
              </w:rPr>
              <w:t xml:space="preserve"> </w:t>
            </w:r>
            <w:r w:rsidRPr="00D84E75">
              <w:rPr>
                <w:rFonts w:ascii="微軟正黑體" w:eastAsia="微軟正黑體" w:hAnsi="微軟正黑體" w:cs="Times New Roman" w:hint="eastAsia"/>
                <w:sz w:val="24"/>
              </w:rPr>
              <w:t>TPE/CJU　IT654　06：40~09：35</w:t>
            </w:r>
          </w:p>
          <w:p w:rsidR="005F5815" w:rsidRPr="00164A18" w:rsidRDefault="005F5815" w:rsidP="00D82812">
            <w:pPr>
              <w:spacing w:line="0" w:lineRule="atLeast"/>
              <w:rPr>
                <w:rFonts w:ascii="微軟正黑體" w:eastAsia="微軟正黑體" w:hAnsi="微軟正黑體"/>
                <w:color w:val="330033"/>
                <w:sz w:val="22"/>
                <w:szCs w:val="22"/>
              </w:rPr>
            </w:pPr>
            <w:r w:rsidRPr="00164A18">
              <w:rPr>
                <w:rFonts w:ascii="微軟正黑體" w:eastAsia="微軟正黑體" w:hAnsi="微軟正黑體" w:hint="eastAsia"/>
                <w:color w:val="330033"/>
                <w:sz w:val="22"/>
                <w:szCs w:val="22"/>
              </w:rPr>
              <w:t>【濟州缸坡頭里抗蒙遺址】在高麗時期蒙古軍入侵韓半島時，韓國興起了三</w:t>
            </w:r>
            <w:proofErr w:type="gramStart"/>
            <w:r w:rsidRPr="00164A18">
              <w:rPr>
                <w:rFonts w:ascii="微軟正黑體" w:eastAsia="微軟正黑體" w:hAnsi="微軟正黑體" w:hint="eastAsia"/>
                <w:color w:val="330033"/>
                <w:sz w:val="22"/>
                <w:szCs w:val="22"/>
              </w:rPr>
              <w:t>別抄軍</w:t>
            </w:r>
            <w:proofErr w:type="gramEnd"/>
            <w:r w:rsidRPr="00164A18">
              <w:rPr>
                <w:rFonts w:ascii="微軟正黑體" w:eastAsia="微軟正黑體" w:hAnsi="微軟正黑體" w:hint="eastAsia"/>
                <w:color w:val="330033"/>
                <w:sz w:val="22"/>
                <w:szCs w:val="22"/>
              </w:rPr>
              <w:t>的抗戰，三</w:t>
            </w:r>
            <w:proofErr w:type="gramStart"/>
            <w:r w:rsidRPr="00164A18">
              <w:rPr>
                <w:rFonts w:ascii="微軟正黑體" w:eastAsia="微軟正黑體" w:hAnsi="微軟正黑體" w:hint="eastAsia"/>
                <w:color w:val="330033"/>
                <w:sz w:val="22"/>
                <w:szCs w:val="22"/>
              </w:rPr>
              <w:t>別抄軍</w:t>
            </w:r>
            <w:proofErr w:type="gramEnd"/>
            <w:r w:rsidRPr="00164A18">
              <w:rPr>
                <w:rFonts w:ascii="微軟正黑體" w:eastAsia="微軟正黑體" w:hAnsi="微軟正黑體" w:hint="eastAsia"/>
                <w:color w:val="330033"/>
                <w:sz w:val="22"/>
                <w:szCs w:val="22"/>
              </w:rPr>
              <w:t>在濟州島堅持到最後</w:t>
            </w:r>
            <w:proofErr w:type="gramStart"/>
            <w:r w:rsidRPr="00164A18">
              <w:rPr>
                <w:rFonts w:ascii="微軟正黑體" w:eastAsia="微軟正黑體" w:hAnsi="微軟正黑體" w:hint="eastAsia"/>
                <w:color w:val="330033"/>
                <w:sz w:val="22"/>
                <w:szCs w:val="22"/>
              </w:rPr>
              <w:t>一</w:t>
            </w:r>
            <w:proofErr w:type="gramEnd"/>
            <w:r w:rsidRPr="00164A18">
              <w:rPr>
                <w:rFonts w:ascii="微軟正黑體" w:eastAsia="微軟正黑體" w:hAnsi="微軟正黑體" w:hint="eastAsia"/>
                <w:color w:val="330033"/>
                <w:sz w:val="22"/>
                <w:szCs w:val="22"/>
              </w:rPr>
              <w:t>兵</w:t>
            </w:r>
            <w:proofErr w:type="gramStart"/>
            <w:r w:rsidRPr="00164A18">
              <w:rPr>
                <w:rFonts w:ascii="微軟正黑體" w:eastAsia="微軟正黑體" w:hAnsi="微軟正黑體" w:hint="eastAsia"/>
                <w:color w:val="330033"/>
                <w:sz w:val="22"/>
                <w:szCs w:val="22"/>
              </w:rPr>
              <w:t>一</w:t>
            </w:r>
            <w:proofErr w:type="gramEnd"/>
            <w:r w:rsidRPr="00164A18">
              <w:rPr>
                <w:rFonts w:ascii="微軟正黑體" w:eastAsia="微軟正黑體" w:hAnsi="微軟正黑體" w:hint="eastAsia"/>
                <w:color w:val="330033"/>
                <w:sz w:val="22"/>
                <w:szCs w:val="22"/>
              </w:rPr>
              <w:t>卒。為了紀念一切，濟州島上建立起了展示館和紀念碑，遺跡裡還可以看的到當初保留下來的土城。三</w:t>
            </w:r>
            <w:proofErr w:type="gramStart"/>
            <w:r w:rsidRPr="00164A18">
              <w:rPr>
                <w:rFonts w:ascii="微軟正黑體" w:eastAsia="微軟正黑體" w:hAnsi="微軟正黑體" w:hint="eastAsia"/>
                <w:color w:val="330033"/>
                <w:sz w:val="22"/>
                <w:szCs w:val="22"/>
              </w:rPr>
              <w:t>別抄為</w:t>
            </w:r>
            <w:proofErr w:type="gramEnd"/>
            <w:r w:rsidRPr="00164A18">
              <w:rPr>
                <w:rFonts w:ascii="微軟正黑體" w:eastAsia="微軟正黑體" w:hAnsi="微軟正黑體" w:hint="eastAsia"/>
                <w:color w:val="330033"/>
                <w:sz w:val="22"/>
                <w:szCs w:val="22"/>
              </w:rPr>
              <w:t>高麗軍中的精銳部隊，高麗元宗11年(西元1270年)2月，朝廷出現了與蒙古軍強化關係的聲浪，而三</w:t>
            </w:r>
            <w:proofErr w:type="gramStart"/>
            <w:r w:rsidRPr="00164A18">
              <w:rPr>
                <w:rFonts w:ascii="微軟正黑體" w:eastAsia="微軟正黑體" w:hAnsi="微軟正黑體" w:hint="eastAsia"/>
                <w:color w:val="330033"/>
                <w:sz w:val="22"/>
                <w:szCs w:val="22"/>
              </w:rPr>
              <w:t>別抄軍</w:t>
            </w:r>
            <w:proofErr w:type="gramEnd"/>
            <w:r w:rsidRPr="00164A18">
              <w:rPr>
                <w:rFonts w:ascii="微軟正黑體" w:eastAsia="微軟正黑體" w:hAnsi="微軟正黑體" w:hint="eastAsia"/>
                <w:color w:val="330033"/>
                <w:sz w:val="22"/>
                <w:szCs w:val="22"/>
              </w:rPr>
              <w:t>則堅持反對，直至最後一刻都沒有退縮其所主張的反蒙抗爭。就這樣與蒙古軍的戰爭持續了兩年餘，最後在元宗14年(西元1273年)4月，全軍覆沒。三</w:t>
            </w:r>
            <w:proofErr w:type="gramStart"/>
            <w:r w:rsidRPr="00164A18">
              <w:rPr>
                <w:rFonts w:ascii="微軟正黑體" w:eastAsia="微軟正黑體" w:hAnsi="微軟正黑體" w:hint="eastAsia"/>
                <w:color w:val="330033"/>
                <w:sz w:val="22"/>
                <w:szCs w:val="22"/>
              </w:rPr>
              <w:t>別抄軍</w:t>
            </w:r>
            <w:proofErr w:type="gramEnd"/>
            <w:r w:rsidRPr="00164A18">
              <w:rPr>
                <w:rFonts w:ascii="微軟正黑體" w:eastAsia="微軟正黑體" w:hAnsi="微軟正黑體" w:hint="eastAsia"/>
                <w:color w:val="330033"/>
                <w:sz w:val="22"/>
                <w:szCs w:val="22"/>
              </w:rPr>
              <w:t>即使孤軍奮戰也要誓死保衛國家的精神，值得後代子孫的借鏡與表彰。</w:t>
            </w:r>
          </w:p>
          <w:p w:rsidR="005F5815" w:rsidRPr="00164A18" w:rsidRDefault="005F5815" w:rsidP="00D82812">
            <w:pPr>
              <w:spacing w:line="0" w:lineRule="atLeast"/>
              <w:rPr>
                <w:rFonts w:ascii="微軟正黑體" w:eastAsia="微軟正黑體" w:hAnsi="微軟正黑體"/>
                <w:color w:val="330033"/>
                <w:sz w:val="22"/>
                <w:szCs w:val="22"/>
              </w:rPr>
            </w:pPr>
            <w:r w:rsidRPr="00164A18">
              <w:rPr>
                <w:rFonts w:ascii="微軟正黑體" w:eastAsia="微軟正黑體" w:hAnsi="微軟正黑體" w:hint="eastAsia"/>
                <w:color w:val="330033"/>
                <w:sz w:val="22"/>
                <w:szCs w:val="22"/>
              </w:rPr>
              <w:t>【梨湖海水浴場（紅白馬燈塔）】是最靠近濟州市區的海水浴場，交通方便且設備完善，沙灘坡度不高相對安全。夏天有許多避暑的訪客，海邊還有一片松樹林，適合野營也是它的另一個魅力。這裡的夜景也十分出名，所以就算是在晚間也有許多遊客。海邊</w:t>
            </w:r>
            <w:proofErr w:type="gramStart"/>
            <w:r w:rsidRPr="00164A18">
              <w:rPr>
                <w:rFonts w:ascii="微軟正黑體" w:eastAsia="微軟正黑體" w:hAnsi="微軟正黑體" w:hint="eastAsia"/>
                <w:color w:val="330033"/>
                <w:sz w:val="22"/>
                <w:szCs w:val="22"/>
              </w:rPr>
              <w:t>一</w:t>
            </w:r>
            <w:proofErr w:type="gramEnd"/>
            <w:r w:rsidRPr="00164A18">
              <w:rPr>
                <w:rFonts w:ascii="微軟正黑體" w:eastAsia="微軟正黑體" w:hAnsi="微軟正黑體" w:hint="eastAsia"/>
                <w:color w:val="330033"/>
                <w:sz w:val="22"/>
                <w:szCs w:val="22"/>
              </w:rPr>
              <w:t>帶有許多專賣生魚片的店家，可以品嚐到新鮮的海產。如果在這裡租借船隻，</w:t>
            </w:r>
            <w:proofErr w:type="gramStart"/>
            <w:r w:rsidRPr="00164A18">
              <w:rPr>
                <w:rFonts w:ascii="微軟正黑體" w:eastAsia="微軟正黑體" w:hAnsi="微軟正黑體" w:hint="eastAsia"/>
                <w:color w:val="330033"/>
                <w:sz w:val="22"/>
                <w:szCs w:val="22"/>
              </w:rPr>
              <w:t>可以出船海釣</w:t>
            </w:r>
            <w:proofErr w:type="gramEnd"/>
            <w:r w:rsidRPr="00164A18">
              <w:rPr>
                <w:rFonts w:ascii="微軟正黑體" w:eastAsia="微軟正黑體" w:hAnsi="微軟正黑體" w:hint="eastAsia"/>
                <w:color w:val="330033"/>
                <w:sz w:val="22"/>
                <w:szCs w:val="22"/>
              </w:rPr>
              <w:t>，或是也可以在防波堤上垂釣。這裡很容易釣到沙鮻，吸引許多釣客前來。</w:t>
            </w:r>
            <w:r w:rsidRPr="00164A18">
              <w:rPr>
                <w:rFonts w:ascii="微軟正黑體" w:eastAsia="微軟正黑體" w:hAnsi="微軟正黑體" w:hint="eastAsia"/>
                <w:color w:val="330033"/>
                <w:sz w:val="22"/>
                <w:szCs w:val="22"/>
              </w:rPr>
              <w:br/>
              <w:t>【濟州秘境～道頭峰+彩虹海岸+壁畫村】濟州蔚藍的天空、</w:t>
            </w:r>
            <w:proofErr w:type="gramStart"/>
            <w:r w:rsidRPr="00164A18">
              <w:rPr>
                <w:rFonts w:ascii="微軟正黑體" w:eastAsia="微軟正黑體" w:hAnsi="微軟正黑體" w:hint="eastAsia"/>
                <w:color w:val="330033"/>
                <w:sz w:val="22"/>
                <w:szCs w:val="22"/>
              </w:rPr>
              <w:t>壹望無垠</w:t>
            </w:r>
            <w:proofErr w:type="gramEnd"/>
            <w:r w:rsidRPr="00164A18">
              <w:rPr>
                <w:rFonts w:ascii="微軟正黑體" w:eastAsia="微軟正黑體" w:hAnsi="微軟正黑體" w:hint="eastAsia"/>
                <w:color w:val="330033"/>
                <w:sz w:val="22"/>
                <w:szCs w:val="22"/>
              </w:rPr>
              <w:t>的海平面、可愛的彩虹</w:t>
            </w:r>
            <w:proofErr w:type="gramStart"/>
            <w:r w:rsidRPr="00164A18">
              <w:rPr>
                <w:rFonts w:ascii="微軟正黑體" w:eastAsia="微軟正黑體" w:hAnsi="微軟正黑體" w:hint="eastAsia"/>
                <w:color w:val="330033"/>
                <w:sz w:val="22"/>
                <w:szCs w:val="22"/>
              </w:rPr>
              <w:t>石頭矮墩</w:t>
            </w:r>
            <w:proofErr w:type="gramEnd"/>
            <w:r w:rsidRPr="00164A18">
              <w:rPr>
                <w:rFonts w:ascii="微軟正黑體" w:eastAsia="微軟正黑體" w:hAnsi="微軟正黑體" w:hint="eastAsia"/>
                <w:color w:val="330033"/>
                <w:sz w:val="22"/>
                <w:szCs w:val="22"/>
              </w:rPr>
              <w:t>，這些都是</w:t>
            </w:r>
            <w:proofErr w:type="gramStart"/>
            <w:r w:rsidRPr="00164A18">
              <w:rPr>
                <w:rFonts w:ascii="微軟正黑體" w:eastAsia="微軟正黑體" w:hAnsi="微軟正黑體" w:hint="eastAsia"/>
                <w:color w:val="330033"/>
                <w:sz w:val="22"/>
                <w:szCs w:val="22"/>
              </w:rPr>
              <w:t>龍潭梨湖海岸</w:t>
            </w:r>
            <w:proofErr w:type="gramEnd"/>
            <w:r w:rsidRPr="00164A18">
              <w:rPr>
                <w:rFonts w:ascii="微軟正黑體" w:eastAsia="微軟正黑體" w:hAnsi="微軟正黑體" w:hint="eastAsia"/>
                <w:color w:val="330033"/>
                <w:sz w:val="22"/>
                <w:szCs w:val="22"/>
              </w:rPr>
              <w:t>道路上的美景。坐公車在</w:t>
            </w:r>
            <w:proofErr w:type="gramStart"/>
            <w:r w:rsidRPr="00164A18">
              <w:rPr>
                <w:rFonts w:ascii="微軟正黑體" w:eastAsia="微軟正黑體" w:hAnsi="微軟正黑體" w:hint="eastAsia"/>
                <w:color w:val="330033"/>
                <w:sz w:val="22"/>
                <w:szCs w:val="22"/>
              </w:rPr>
              <w:t>道頭洞</w:t>
            </w:r>
            <w:proofErr w:type="gramEnd"/>
            <w:r w:rsidRPr="00164A18">
              <w:rPr>
                <w:rFonts w:ascii="微軟正黑體" w:eastAsia="微軟正黑體" w:hAnsi="微軟正黑體" w:hint="eastAsia"/>
                <w:color w:val="330033"/>
                <w:sz w:val="22"/>
                <w:szCs w:val="22"/>
              </w:rPr>
              <w:t>東面站下車，就能看到美麗的彩虹</w:t>
            </w:r>
            <w:proofErr w:type="gramStart"/>
            <w:r w:rsidRPr="00164A18">
              <w:rPr>
                <w:rFonts w:ascii="微軟正黑體" w:eastAsia="微軟正黑體" w:hAnsi="微軟正黑體" w:hint="eastAsia"/>
                <w:color w:val="330033"/>
                <w:sz w:val="22"/>
                <w:szCs w:val="22"/>
              </w:rPr>
              <w:t>石頭矮墩</w:t>
            </w:r>
            <w:proofErr w:type="gramEnd"/>
            <w:r w:rsidRPr="00164A18">
              <w:rPr>
                <w:rFonts w:ascii="微軟正黑體" w:eastAsia="微軟正黑體" w:hAnsi="微軟正黑體" w:hint="eastAsia"/>
                <w:color w:val="330033"/>
                <w:sz w:val="22"/>
                <w:szCs w:val="22"/>
              </w:rPr>
              <w:t>。彩虹</w:t>
            </w:r>
            <w:proofErr w:type="gramStart"/>
            <w:r w:rsidRPr="00164A18">
              <w:rPr>
                <w:rFonts w:ascii="微軟正黑體" w:eastAsia="微軟正黑體" w:hAnsi="微軟正黑體" w:hint="eastAsia"/>
                <w:color w:val="330033"/>
                <w:sz w:val="22"/>
                <w:szCs w:val="22"/>
              </w:rPr>
              <w:t>石頭矮墩路總長</w:t>
            </w:r>
            <w:proofErr w:type="gramEnd"/>
            <w:r w:rsidRPr="00164A18">
              <w:rPr>
                <w:rFonts w:ascii="微軟正黑體" w:eastAsia="微軟正黑體" w:hAnsi="微軟正黑體" w:hint="eastAsia"/>
                <w:color w:val="330033"/>
                <w:sz w:val="22"/>
                <w:szCs w:val="22"/>
              </w:rPr>
              <w:t>約需走15~20分鐘。非常</w:t>
            </w:r>
            <w:proofErr w:type="gramStart"/>
            <w:r w:rsidRPr="00164A18">
              <w:rPr>
                <w:rFonts w:ascii="微軟正黑體" w:eastAsia="微軟正黑體" w:hAnsi="微軟正黑體" w:hint="eastAsia"/>
                <w:color w:val="330033"/>
                <w:sz w:val="22"/>
                <w:szCs w:val="22"/>
              </w:rPr>
              <w:t>適合壹邊漫步</w:t>
            </w:r>
            <w:proofErr w:type="gramEnd"/>
            <w:r w:rsidRPr="00164A18">
              <w:rPr>
                <w:rFonts w:ascii="微軟正黑體" w:eastAsia="微軟正黑體" w:hAnsi="微軟正黑體" w:hint="eastAsia"/>
                <w:color w:val="330033"/>
                <w:sz w:val="22"/>
                <w:szCs w:val="22"/>
              </w:rPr>
              <w:t>，</w:t>
            </w:r>
            <w:proofErr w:type="gramStart"/>
            <w:r w:rsidRPr="00164A18">
              <w:rPr>
                <w:rFonts w:ascii="微軟正黑體" w:eastAsia="微軟正黑體" w:hAnsi="微軟正黑體" w:hint="eastAsia"/>
                <w:color w:val="330033"/>
                <w:sz w:val="22"/>
                <w:szCs w:val="22"/>
              </w:rPr>
              <w:t>壹邊拍照</w:t>
            </w:r>
            <w:proofErr w:type="gramEnd"/>
            <w:r w:rsidRPr="00164A18">
              <w:rPr>
                <w:rFonts w:ascii="微軟正黑體" w:eastAsia="微軟正黑體" w:hAnsi="微軟正黑體" w:hint="eastAsia"/>
                <w:color w:val="330033"/>
                <w:sz w:val="22"/>
                <w:szCs w:val="22"/>
              </w:rPr>
              <w:t>。</w:t>
            </w:r>
          </w:p>
          <w:p w:rsidR="005F5815" w:rsidRPr="00164A18" w:rsidRDefault="005F5815" w:rsidP="00D82812">
            <w:pPr>
              <w:spacing w:line="0" w:lineRule="atLeast"/>
              <w:rPr>
                <w:rFonts w:ascii="微軟正黑體" w:eastAsia="微軟正黑體" w:hAnsi="微軟正黑體"/>
                <w:color w:val="330033"/>
                <w:sz w:val="22"/>
                <w:szCs w:val="22"/>
              </w:rPr>
            </w:pPr>
            <w:r w:rsidRPr="00164A18">
              <w:rPr>
                <w:rFonts w:ascii="微軟正黑體" w:eastAsia="微軟正黑體" w:hAnsi="微軟正黑體" w:hint="eastAsia"/>
                <w:color w:val="330033"/>
                <w:sz w:val="22"/>
                <w:szCs w:val="22"/>
              </w:rPr>
              <w:t>【塗鴉秀】一場顛覆大家想像的美術表演塗鴉，將作畫過程原封不動地搬上舞臺，直接呈現在觀眾面前。不僅是韓國最初的</w:t>
            </w:r>
            <w:proofErr w:type="gramStart"/>
            <w:r w:rsidRPr="00164A18">
              <w:rPr>
                <w:rFonts w:ascii="微軟正黑體" w:eastAsia="微軟正黑體" w:hAnsi="微軟正黑體" w:hint="eastAsia"/>
                <w:color w:val="330033"/>
                <w:sz w:val="22"/>
                <w:szCs w:val="22"/>
              </w:rPr>
              <w:t>的</w:t>
            </w:r>
            <w:proofErr w:type="gramEnd"/>
            <w:r w:rsidRPr="00164A18">
              <w:rPr>
                <w:rFonts w:ascii="微軟正黑體" w:eastAsia="微軟正黑體" w:hAnsi="微軟正黑體" w:hint="eastAsia"/>
                <w:color w:val="330033"/>
                <w:sz w:val="22"/>
                <w:szCs w:val="22"/>
              </w:rPr>
              <w:t>美術公演，也是世界首例。把美術與戲劇、音樂劇結合，約80分鐘的表演裡，演員會將作畫的過程完整呈現給觀眾。</w:t>
            </w:r>
          </w:p>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color w:val="FF0000"/>
                <w:sz w:val="22"/>
                <w:szCs w:val="22"/>
              </w:rPr>
              <w:t>※</w:t>
            </w:r>
            <w:proofErr w:type="gramStart"/>
            <w:r w:rsidRPr="00164A18">
              <w:rPr>
                <w:rFonts w:ascii="微軟正黑體" w:eastAsia="微軟正黑體" w:hAnsi="微軟正黑體" w:hint="eastAsia"/>
                <w:color w:val="FF0000"/>
                <w:sz w:val="22"/>
                <w:szCs w:val="22"/>
              </w:rPr>
              <w:t>註</w:t>
            </w:r>
            <w:proofErr w:type="gramEnd"/>
            <w:r w:rsidRPr="00164A18">
              <w:rPr>
                <w:rFonts w:ascii="微軟正黑體" w:eastAsia="微軟正黑體" w:hAnsi="微軟正黑體" w:hint="eastAsia"/>
                <w:color w:val="FF0000"/>
                <w:sz w:val="22"/>
                <w:szCs w:val="22"/>
              </w:rPr>
              <w:t>：若</w:t>
            </w:r>
            <w:proofErr w:type="gramStart"/>
            <w:r w:rsidRPr="00164A18">
              <w:rPr>
                <w:rFonts w:ascii="微軟正黑體" w:eastAsia="微軟正黑體" w:hAnsi="微軟正黑體" w:hint="eastAsia"/>
                <w:color w:val="FF0000"/>
                <w:sz w:val="22"/>
                <w:szCs w:val="22"/>
              </w:rPr>
              <w:t>遇秀休</w:t>
            </w:r>
            <w:proofErr w:type="gramEnd"/>
            <w:r w:rsidRPr="00164A18">
              <w:rPr>
                <w:rFonts w:ascii="微軟正黑體" w:eastAsia="微軟正黑體" w:hAnsi="微軟正黑體" w:hint="eastAsia"/>
                <w:color w:val="FF0000"/>
                <w:sz w:val="22"/>
                <w:szCs w:val="22"/>
              </w:rPr>
              <w:t>館或滿座，行程將作先後順序調整，不便之處敬請見諒！</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早餐：</w:t>
            </w:r>
            <w:proofErr w:type="gramStart"/>
            <w:r w:rsidRPr="00164A18">
              <w:rPr>
                <w:rFonts w:ascii="微軟正黑體" w:eastAsia="微軟正黑體" w:hAnsi="微軟正黑體" w:hint="eastAsia"/>
                <w:sz w:val="22"/>
                <w:szCs w:val="22"/>
              </w:rPr>
              <w:t>機上簡餐</w:t>
            </w:r>
            <w:proofErr w:type="gramEnd"/>
            <w:r w:rsidRPr="00164A18">
              <w:rPr>
                <w:rFonts w:ascii="微軟正黑體" w:eastAsia="微軟正黑體" w:hAnsi="微軟正黑體" w:hint="eastAsia"/>
                <w:sz w:val="22"/>
                <w:szCs w:val="22"/>
              </w:rPr>
              <w:t xml:space="preserve">　　中餐：黑毛豬燒烤＋季節小菜　　晚餐：馬鈴薯豬骨湯+季節小菜　　 </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 xml:space="preserve">住宿： </w:t>
            </w:r>
            <w:hyperlink r:id="rId16" w:history="1">
              <w:r w:rsidRPr="00164A18">
                <w:rPr>
                  <w:rStyle w:val="a3"/>
                  <w:rFonts w:ascii="微軟正黑體" w:eastAsia="微軟正黑體" w:hAnsi="微軟正黑體" w:hint="eastAsia"/>
                  <w:sz w:val="22"/>
                  <w:szCs w:val="22"/>
                </w:rPr>
                <w:t>AMOUREUX</w:t>
              </w:r>
            </w:hyperlink>
            <w:r w:rsidRPr="00164A18">
              <w:rPr>
                <w:rFonts w:ascii="微軟正黑體" w:eastAsia="微軟正黑體" w:hAnsi="微軟正黑體" w:hint="eastAsia"/>
                <w:sz w:val="22"/>
                <w:szCs w:val="22"/>
              </w:rPr>
              <w:t xml:space="preserve"> 或 </w:t>
            </w:r>
            <w:hyperlink r:id="rId17" w:history="1">
              <w:r w:rsidRPr="00164A18">
                <w:rPr>
                  <w:rStyle w:val="a3"/>
                  <w:rFonts w:ascii="微軟正黑體" w:eastAsia="微軟正黑體" w:hAnsi="微軟正黑體" w:hint="eastAsia"/>
                  <w:sz w:val="22"/>
                  <w:szCs w:val="22"/>
                </w:rPr>
                <w:t>HOTEL PEARLY</w:t>
              </w:r>
            </w:hyperlink>
            <w:r w:rsidRPr="00164A18">
              <w:rPr>
                <w:rFonts w:ascii="微軟正黑體" w:eastAsia="微軟正黑體" w:hAnsi="微軟正黑體" w:hint="eastAsia"/>
                <w:sz w:val="22"/>
                <w:szCs w:val="22"/>
              </w:rPr>
              <w:t xml:space="preserve"> 或Jeju in Hotel 或 </w:t>
            </w:r>
            <w:hyperlink r:id="rId18" w:history="1">
              <w:r w:rsidRPr="00164A18">
                <w:rPr>
                  <w:rStyle w:val="a3"/>
                  <w:rFonts w:ascii="微軟正黑體" w:eastAsia="微軟正黑體" w:hAnsi="微軟正黑體" w:hint="eastAsia"/>
                  <w:sz w:val="22"/>
                  <w:szCs w:val="22"/>
                </w:rPr>
                <w:t>S HOTEL JEJU ISLAND</w:t>
              </w:r>
            </w:hyperlink>
            <w:r w:rsidRPr="00164A18">
              <w:rPr>
                <w:rFonts w:ascii="微軟正黑體" w:eastAsia="微軟正黑體" w:hAnsi="微軟正黑體" w:hint="eastAsia"/>
                <w:sz w:val="22"/>
                <w:szCs w:val="22"/>
              </w:rPr>
              <w:t xml:space="preserve"> 或同級</w:t>
            </w:r>
          </w:p>
        </w:tc>
      </w:tr>
      <w:tr w:rsidR="005F5815" w:rsidRPr="00164A18" w:rsidTr="00D82812">
        <w:trPr>
          <w:jc w:val="center"/>
        </w:trPr>
        <w:tc>
          <w:tcPr>
            <w:tcW w:w="0" w:type="auto"/>
            <w:shd w:val="clear" w:color="auto" w:fill="FFFFFF"/>
            <w:vAlign w:val="center"/>
            <w:hideMark/>
          </w:tcPr>
          <w:p w:rsidR="005F5815" w:rsidRPr="00D84E75" w:rsidRDefault="005F5815" w:rsidP="00D82812">
            <w:pPr>
              <w:pStyle w:val="a4"/>
              <w:numPr>
                <w:ilvl w:val="0"/>
                <w:numId w:val="1"/>
              </w:numPr>
              <w:spacing w:line="0" w:lineRule="atLeast"/>
              <w:ind w:leftChars="0"/>
              <w:rPr>
                <w:rFonts w:ascii="微軟正黑體" w:eastAsia="微軟正黑體" w:hAnsi="微軟正黑體"/>
                <w:b/>
                <w:bCs/>
                <w:color w:val="000000"/>
                <w:sz w:val="24"/>
              </w:rPr>
            </w:pPr>
            <w:r w:rsidRPr="00D84E75">
              <w:rPr>
                <w:rFonts w:ascii="微軟正黑體" w:eastAsia="微軟正黑體" w:hAnsi="微軟正黑體" w:hint="eastAsia"/>
                <w:b/>
                <w:bCs/>
                <w:color w:val="000000"/>
                <w:sz w:val="24"/>
              </w:rPr>
              <w:t xml:space="preserve">O'sulloc雪綠茶博物館 / </w:t>
            </w:r>
            <w:proofErr w:type="gramStart"/>
            <w:r w:rsidRPr="00D84E75">
              <w:rPr>
                <w:rFonts w:ascii="微軟正黑體" w:eastAsia="微軟正黑體" w:hAnsi="微軟正黑體" w:hint="eastAsia"/>
                <w:b/>
                <w:bCs/>
                <w:color w:val="000000"/>
                <w:sz w:val="24"/>
              </w:rPr>
              <w:t>藥泉寺</w:t>
            </w:r>
            <w:proofErr w:type="gramEnd"/>
            <w:r w:rsidRPr="00D84E75">
              <w:rPr>
                <w:rFonts w:ascii="微軟正黑體" w:eastAsia="微軟正黑體" w:hAnsi="微軟正黑體" w:hint="eastAsia"/>
                <w:b/>
                <w:bCs/>
                <w:color w:val="000000"/>
                <w:sz w:val="24"/>
              </w:rPr>
              <w:t xml:space="preserve"> / 國民飲料~香蕉牛奶主題咖啡廳YELLOW CAFE（贈送香蕉牛奶一瓶/人） / 朝安泰</w:t>
            </w:r>
            <w:proofErr w:type="gramStart"/>
            <w:r w:rsidRPr="00D84E75">
              <w:rPr>
                <w:rFonts w:ascii="微軟正黑體" w:eastAsia="微軟正黑體" w:hAnsi="微軟正黑體" w:hint="eastAsia"/>
                <w:b/>
                <w:bCs/>
                <w:color w:val="000000"/>
                <w:sz w:val="24"/>
              </w:rPr>
              <w:t>迪</w:t>
            </w:r>
            <w:proofErr w:type="gramEnd"/>
            <w:r w:rsidRPr="00D84E75">
              <w:rPr>
                <w:rFonts w:ascii="微軟正黑體" w:eastAsia="微軟正黑體" w:hAnsi="微軟正黑體" w:hint="eastAsia"/>
                <w:b/>
                <w:bCs/>
                <w:color w:val="000000"/>
                <w:sz w:val="24"/>
              </w:rPr>
              <w:t>熊博物館（贈送JOANNE BEAR紀念熊） / 西歸浦潛水艇~</w:t>
            </w:r>
            <w:proofErr w:type="gramStart"/>
            <w:r w:rsidRPr="00D84E75">
              <w:rPr>
                <w:rFonts w:ascii="微軟正黑體" w:eastAsia="微軟正黑體" w:hAnsi="微軟正黑體" w:hint="eastAsia"/>
                <w:b/>
                <w:bCs/>
                <w:color w:val="000000"/>
                <w:sz w:val="24"/>
              </w:rPr>
              <w:t>海底漫觀體驗</w:t>
            </w:r>
            <w:proofErr w:type="gramEnd"/>
          </w:p>
          <w:p w:rsidR="005F5815" w:rsidRPr="00164A18" w:rsidRDefault="005F5815" w:rsidP="00D82812">
            <w:pPr>
              <w:spacing w:line="0" w:lineRule="atLeast"/>
              <w:rPr>
                <w:rFonts w:ascii="微軟正黑體" w:eastAsia="微軟正黑體" w:hAnsi="微軟正黑體"/>
                <w:color w:val="330033"/>
                <w:sz w:val="22"/>
                <w:szCs w:val="22"/>
              </w:rPr>
            </w:pPr>
            <w:r w:rsidRPr="00164A18">
              <w:rPr>
                <w:rFonts w:ascii="微軟正黑體" w:eastAsia="微軟正黑體" w:hAnsi="微軟正黑體" w:hint="eastAsia"/>
                <w:color w:val="330033"/>
                <w:sz w:val="22"/>
                <w:szCs w:val="22"/>
              </w:rPr>
              <w:t>【噢雪綠茶博物館】韓國有名的名茶牌子雪綠茶的製造企業(株)太平洋開設的綠茶博物館。博物館佔地1650平方米，包含了茶的文化等方面。濟州島早晚溫差大，年平均氣溫和降雨量和土壤極適合茶葉的栽種。館內包括學習茶的歷史、生產過程的展示、陳列各種綠茶生產品</w:t>
            </w:r>
            <w:proofErr w:type="gramStart"/>
            <w:r w:rsidRPr="00164A18">
              <w:rPr>
                <w:rFonts w:ascii="微軟正黑體" w:eastAsia="微軟正黑體" w:hAnsi="微軟正黑體" w:hint="eastAsia"/>
                <w:color w:val="330033"/>
                <w:sz w:val="22"/>
                <w:szCs w:val="22"/>
              </w:rPr>
              <w:t>的雪綠精品</w:t>
            </w:r>
            <w:proofErr w:type="gramEnd"/>
            <w:r w:rsidRPr="00164A18">
              <w:rPr>
                <w:rFonts w:ascii="微軟正黑體" w:eastAsia="微軟正黑體" w:hAnsi="微軟正黑體" w:hint="eastAsia"/>
                <w:color w:val="330033"/>
                <w:sz w:val="22"/>
                <w:szCs w:val="22"/>
              </w:rPr>
              <w:t>世界等。</w:t>
            </w:r>
            <w:r w:rsidRPr="00164A18">
              <w:rPr>
                <w:rFonts w:ascii="微軟正黑體" w:eastAsia="微軟正黑體" w:hAnsi="微軟正黑體" w:hint="eastAsia"/>
                <w:color w:val="330033"/>
                <w:sz w:val="22"/>
                <w:szCs w:val="22"/>
              </w:rPr>
              <w:br/>
              <w:t>【藥泉寺】是濟州最大的寺廟，雄偉壯麗。在3萬7千坪的地面上，</w:t>
            </w:r>
            <w:proofErr w:type="gramStart"/>
            <w:r w:rsidRPr="00164A18">
              <w:rPr>
                <w:rFonts w:ascii="微軟正黑體" w:eastAsia="微軟正黑體" w:hAnsi="微軟正黑體" w:hint="eastAsia"/>
                <w:color w:val="330033"/>
                <w:sz w:val="22"/>
                <w:szCs w:val="22"/>
              </w:rPr>
              <w:t>座落著</w:t>
            </w:r>
            <w:proofErr w:type="gramEnd"/>
            <w:r w:rsidRPr="00164A18">
              <w:rPr>
                <w:rFonts w:ascii="微軟正黑體" w:eastAsia="微軟正黑體" w:hAnsi="微軟正黑體" w:hint="eastAsia"/>
                <w:color w:val="330033"/>
                <w:sz w:val="22"/>
                <w:szCs w:val="22"/>
              </w:rPr>
              <w:t>2652平方米規模的</w:t>
            </w:r>
            <w:proofErr w:type="gramStart"/>
            <w:r w:rsidRPr="00164A18">
              <w:rPr>
                <w:rFonts w:ascii="微軟正黑體" w:eastAsia="微軟正黑體" w:hAnsi="微軟正黑體" w:hint="eastAsia"/>
                <w:color w:val="330033"/>
                <w:sz w:val="22"/>
                <w:szCs w:val="22"/>
              </w:rPr>
              <w:t>的</w:t>
            </w:r>
            <w:proofErr w:type="gramEnd"/>
            <w:r w:rsidRPr="00164A18">
              <w:rPr>
                <w:rFonts w:ascii="微軟正黑體" w:eastAsia="微軟正黑體" w:hAnsi="微軟正黑體" w:hint="eastAsia"/>
                <w:color w:val="330033"/>
                <w:sz w:val="22"/>
                <w:szCs w:val="22"/>
              </w:rPr>
              <w:t>大光明</w:t>
            </w:r>
            <w:proofErr w:type="gramStart"/>
            <w:r w:rsidRPr="00164A18">
              <w:rPr>
                <w:rFonts w:ascii="微軟正黑體" w:eastAsia="微軟正黑體" w:hAnsi="微軟正黑體" w:hint="eastAsia"/>
                <w:color w:val="330033"/>
                <w:sz w:val="22"/>
                <w:szCs w:val="22"/>
              </w:rPr>
              <w:t>殿和3層的瑤</w:t>
            </w:r>
            <w:proofErr w:type="gramEnd"/>
            <w:r w:rsidRPr="00164A18">
              <w:rPr>
                <w:rFonts w:ascii="微軟正黑體" w:eastAsia="微軟正黑體" w:hAnsi="微軟正黑體" w:hint="eastAsia"/>
                <w:color w:val="330033"/>
                <w:sz w:val="22"/>
                <w:szCs w:val="22"/>
              </w:rPr>
              <w:t>宮。</w:t>
            </w:r>
            <w:proofErr w:type="gramStart"/>
            <w:r w:rsidRPr="00164A18">
              <w:rPr>
                <w:rFonts w:ascii="微軟正黑體" w:eastAsia="微軟正黑體" w:hAnsi="微軟正黑體" w:hint="eastAsia"/>
                <w:color w:val="330033"/>
                <w:sz w:val="22"/>
                <w:szCs w:val="22"/>
              </w:rPr>
              <w:t>另有窟佛堂</w:t>
            </w:r>
            <w:proofErr w:type="gramEnd"/>
            <w:r w:rsidRPr="00164A18">
              <w:rPr>
                <w:rFonts w:ascii="微軟正黑體" w:eastAsia="微軟正黑體" w:hAnsi="微軟正黑體" w:hint="eastAsia"/>
                <w:color w:val="330033"/>
                <w:sz w:val="22"/>
                <w:szCs w:val="22"/>
              </w:rPr>
              <w:t>、</w:t>
            </w:r>
            <w:proofErr w:type="gramStart"/>
            <w:r w:rsidRPr="00164A18">
              <w:rPr>
                <w:rFonts w:ascii="微軟正黑體" w:eastAsia="微軟正黑體" w:hAnsi="微軟正黑體" w:hint="eastAsia"/>
                <w:color w:val="330033"/>
                <w:sz w:val="22"/>
                <w:szCs w:val="22"/>
              </w:rPr>
              <w:t>三星閣塔</w:t>
            </w:r>
            <w:proofErr w:type="gramEnd"/>
            <w:r w:rsidRPr="00164A18">
              <w:rPr>
                <w:rFonts w:ascii="微軟正黑體" w:eastAsia="微軟正黑體" w:hAnsi="微軟正黑體" w:hint="eastAsia"/>
                <w:color w:val="330033"/>
                <w:sz w:val="22"/>
                <w:szCs w:val="22"/>
              </w:rPr>
              <w:t>。佛堂正面，國內最大的高5米的主佛</w:t>
            </w:r>
            <w:proofErr w:type="gramStart"/>
            <w:r w:rsidRPr="00164A18">
              <w:rPr>
                <w:rFonts w:ascii="微軟正黑體" w:eastAsia="微軟正黑體" w:hAnsi="微軟正黑體" w:hint="eastAsia"/>
                <w:color w:val="330033"/>
                <w:sz w:val="22"/>
                <w:szCs w:val="22"/>
              </w:rPr>
              <w:t>庇</w:t>
            </w:r>
            <w:proofErr w:type="gramEnd"/>
            <w:r w:rsidRPr="00164A18">
              <w:rPr>
                <w:rFonts w:ascii="微軟正黑體" w:eastAsia="微軟正黑體" w:hAnsi="微軟正黑體" w:hint="eastAsia"/>
                <w:color w:val="330033"/>
                <w:sz w:val="22"/>
                <w:szCs w:val="22"/>
              </w:rPr>
              <w:t>慶剎那佛安置在4米高的座</w:t>
            </w:r>
            <w:proofErr w:type="gramStart"/>
            <w:r w:rsidRPr="00164A18">
              <w:rPr>
                <w:rFonts w:ascii="微軟正黑體" w:eastAsia="微軟正黑體" w:hAnsi="微軟正黑體" w:hint="eastAsia"/>
                <w:color w:val="330033"/>
                <w:sz w:val="22"/>
                <w:szCs w:val="22"/>
              </w:rPr>
              <w:t>臺</w:t>
            </w:r>
            <w:proofErr w:type="gramEnd"/>
            <w:r w:rsidRPr="00164A18">
              <w:rPr>
                <w:rFonts w:ascii="微軟正黑體" w:eastAsia="微軟正黑體" w:hAnsi="微軟正黑體" w:hint="eastAsia"/>
                <w:color w:val="330033"/>
                <w:sz w:val="22"/>
                <w:szCs w:val="22"/>
              </w:rPr>
              <w:t>上，左右兩壁雙向雕刻著巨大</w:t>
            </w:r>
            <w:proofErr w:type="gramStart"/>
            <w:r w:rsidRPr="00164A18">
              <w:rPr>
                <w:rFonts w:ascii="微軟正黑體" w:eastAsia="微軟正黑體" w:hAnsi="微軟正黑體" w:hint="eastAsia"/>
                <w:color w:val="330033"/>
                <w:sz w:val="22"/>
                <w:szCs w:val="22"/>
              </w:rPr>
              <w:t>的藤花</w:t>
            </w:r>
            <w:proofErr w:type="gramEnd"/>
            <w:r w:rsidRPr="00164A18">
              <w:rPr>
                <w:rFonts w:ascii="微軟正黑體" w:eastAsia="微軟正黑體" w:hAnsi="微軟正黑體" w:hint="eastAsia"/>
                <w:color w:val="330033"/>
                <w:sz w:val="22"/>
                <w:szCs w:val="22"/>
              </w:rPr>
              <w:t>，形成了108萬小圓佛組成的壯觀。</w:t>
            </w:r>
          </w:p>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color w:val="330033"/>
                <w:sz w:val="22"/>
                <w:szCs w:val="22"/>
              </w:rPr>
              <w:t>【香蕉牛奶主題咖啡廳YELLOW CAFE】位在濟州西歸浦的中文觀光園區內，是很多</w:t>
            </w:r>
            <w:proofErr w:type="gramStart"/>
            <w:r w:rsidRPr="00164A18">
              <w:rPr>
                <w:rFonts w:ascii="微軟正黑體" w:eastAsia="微軟正黑體" w:hAnsi="微軟正黑體" w:hint="eastAsia"/>
                <w:color w:val="330033"/>
                <w:sz w:val="22"/>
                <w:szCs w:val="22"/>
              </w:rPr>
              <w:t>女孩到濟州</w:t>
            </w:r>
            <w:proofErr w:type="gramEnd"/>
            <w:r w:rsidRPr="00164A18">
              <w:rPr>
                <w:rFonts w:ascii="微軟正黑體" w:eastAsia="微軟正黑體" w:hAnsi="微軟正黑體" w:hint="eastAsia"/>
                <w:color w:val="330033"/>
                <w:sz w:val="22"/>
                <w:szCs w:val="22"/>
              </w:rPr>
              <w:t>島自由行都會朝聖的韓國咖啡館之</w:t>
            </w:r>
            <w:proofErr w:type="gramStart"/>
            <w:r w:rsidRPr="00164A18">
              <w:rPr>
                <w:rFonts w:ascii="微軟正黑體" w:eastAsia="微軟正黑體" w:hAnsi="微軟正黑體" w:hint="eastAsia"/>
                <w:color w:val="330033"/>
                <w:sz w:val="22"/>
                <w:szCs w:val="22"/>
              </w:rPr>
              <w:t>一</w:t>
            </w:r>
            <w:proofErr w:type="gramEnd"/>
            <w:r w:rsidRPr="00164A18">
              <w:rPr>
                <w:rFonts w:ascii="微軟正黑體" w:eastAsia="微軟正黑體" w:hAnsi="微軟正黑體" w:hint="eastAsia"/>
                <w:color w:val="330033"/>
                <w:sz w:val="22"/>
                <w:szCs w:val="22"/>
              </w:rPr>
              <w:t>。胖</w:t>
            </w:r>
            <w:proofErr w:type="gramStart"/>
            <w:r w:rsidRPr="00164A18">
              <w:rPr>
                <w:rFonts w:ascii="微軟正黑體" w:eastAsia="微軟正黑體" w:hAnsi="微軟正黑體" w:hint="eastAsia"/>
                <w:color w:val="330033"/>
                <w:sz w:val="22"/>
                <w:szCs w:val="22"/>
              </w:rPr>
              <w:t>胖</w:t>
            </w:r>
            <w:proofErr w:type="gramEnd"/>
            <w:r w:rsidRPr="00164A18">
              <w:rPr>
                <w:rFonts w:ascii="微軟正黑體" w:eastAsia="微軟正黑體" w:hAnsi="微軟正黑體" w:hint="eastAsia"/>
                <w:color w:val="330033"/>
                <w:sz w:val="22"/>
                <w:szCs w:val="22"/>
              </w:rPr>
              <w:t>可愛的香蕉牛奶主題咖啡館，有著</w:t>
            </w:r>
            <w:proofErr w:type="gramStart"/>
            <w:r w:rsidRPr="00164A18">
              <w:rPr>
                <w:rFonts w:ascii="微軟正黑體" w:eastAsia="微軟正黑體" w:hAnsi="微軟正黑體" w:hint="eastAsia"/>
                <w:color w:val="330033"/>
                <w:sz w:val="22"/>
                <w:szCs w:val="22"/>
              </w:rPr>
              <w:t>冰涼好</w:t>
            </w:r>
            <w:proofErr w:type="gramEnd"/>
            <w:r w:rsidRPr="00164A18">
              <w:rPr>
                <w:rFonts w:ascii="微軟正黑體" w:eastAsia="微軟正黑體" w:hAnsi="微軟正黑體" w:hint="eastAsia"/>
                <w:color w:val="330033"/>
                <w:sz w:val="22"/>
                <w:szCs w:val="22"/>
              </w:rPr>
              <w:t>喝的香蕉冰淇淋冰沙，店內還有超多</w:t>
            </w:r>
            <w:proofErr w:type="gramStart"/>
            <w:r w:rsidRPr="00164A18">
              <w:rPr>
                <w:rFonts w:ascii="微軟正黑體" w:eastAsia="微軟正黑體" w:hAnsi="微軟正黑體" w:hint="eastAsia"/>
                <w:color w:val="330033"/>
                <w:sz w:val="22"/>
                <w:szCs w:val="22"/>
              </w:rPr>
              <w:t>週</w:t>
            </w:r>
            <w:proofErr w:type="gramEnd"/>
            <w:r w:rsidRPr="00164A18">
              <w:rPr>
                <w:rFonts w:ascii="微軟正黑體" w:eastAsia="微軟正黑體" w:hAnsi="微軟正黑體" w:hint="eastAsia"/>
                <w:color w:val="330033"/>
                <w:sz w:val="22"/>
                <w:szCs w:val="22"/>
              </w:rPr>
              <w:t>邊商品小物好好買；而且濟州香蕉牛奶咖啡廳對面就是韓流博物館 PLAY KPOP，把兩個點排在一起順路又輕鬆。</w:t>
            </w:r>
            <w:r w:rsidRPr="00164A18">
              <w:rPr>
                <w:rFonts w:ascii="微軟正黑體" w:eastAsia="微軟正黑體" w:hAnsi="微軟正黑體" w:hint="eastAsia"/>
                <w:color w:val="330033"/>
                <w:sz w:val="22"/>
                <w:szCs w:val="22"/>
              </w:rPr>
              <w:br/>
              <w:t>【朝安泰迪熊博物館】位於濟州島南部西歸浦市的中文觀光旅遊區內的Joanne Bear博物館是世界上著名的泰</w:t>
            </w:r>
            <w:proofErr w:type="gramStart"/>
            <w:r w:rsidRPr="00164A18">
              <w:rPr>
                <w:rFonts w:ascii="微軟正黑體" w:eastAsia="微軟正黑體" w:hAnsi="微軟正黑體" w:hint="eastAsia"/>
                <w:color w:val="330033"/>
                <w:sz w:val="22"/>
                <w:szCs w:val="22"/>
              </w:rPr>
              <w:t>迪</w:t>
            </w:r>
            <w:proofErr w:type="gramEnd"/>
            <w:r w:rsidRPr="00164A18">
              <w:rPr>
                <w:rFonts w:ascii="微軟正黑體" w:eastAsia="微軟正黑體" w:hAnsi="微軟正黑體" w:hint="eastAsia"/>
                <w:color w:val="330033"/>
                <w:sz w:val="22"/>
                <w:szCs w:val="22"/>
              </w:rPr>
              <w:t>熊設計師Joanne Oh的工作室展示空間。在這裡可以欣賞到以「親環境和自然主義」為理念，用天然材質製作而成的泰</w:t>
            </w:r>
            <w:proofErr w:type="gramStart"/>
            <w:r w:rsidRPr="00164A18">
              <w:rPr>
                <w:rFonts w:ascii="微軟正黑體" w:eastAsia="微軟正黑體" w:hAnsi="微軟正黑體" w:hint="eastAsia"/>
                <w:color w:val="330033"/>
                <w:sz w:val="22"/>
                <w:szCs w:val="22"/>
              </w:rPr>
              <w:t>迪</w:t>
            </w:r>
            <w:proofErr w:type="gramEnd"/>
            <w:r w:rsidRPr="00164A18">
              <w:rPr>
                <w:rFonts w:ascii="微軟正黑體" w:eastAsia="微軟正黑體" w:hAnsi="微軟正黑體" w:hint="eastAsia"/>
                <w:color w:val="330033"/>
                <w:sz w:val="22"/>
                <w:szCs w:val="22"/>
              </w:rPr>
              <w:t>熊，同時還可以</w:t>
            </w:r>
            <w:proofErr w:type="gramStart"/>
            <w:r w:rsidRPr="00164A18">
              <w:rPr>
                <w:rFonts w:ascii="微軟正黑體" w:eastAsia="微軟正黑體" w:hAnsi="微軟正黑體" w:hint="eastAsia"/>
                <w:color w:val="330033"/>
                <w:sz w:val="22"/>
                <w:szCs w:val="22"/>
              </w:rPr>
              <w:t>憩</w:t>
            </w:r>
            <w:proofErr w:type="gramEnd"/>
            <w:r w:rsidRPr="00164A18">
              <w:rPr>
                <w:rFonts w:ascii="微軟正黑體" w:eastAsia="微軟正黑體" w:hAnsi="微軟正黑體" w:hint="eastAsia"/>
                <w:color w:val="330033"/>
                <w:sz w:val="22"/>
                <w:szCs w:val="22"/>
              </w:rPr>
              <w:t xml:space="preserve">息在濟州島的美麗大自然裡面。 </w:t>
            </w:r>
            <w:r w:rsidRPr="00164A18">
              <w:rPr>
                <w:rFonts w:ascii="微軟正黑體" w:eastAsia="微軟正黑體" w:hAnsi="微軟正黑體" w:hint="eastAsia"/>
                <w:color w:val="330033"/>
                <w:sz w:val="22"/>
                <w:szCs w:val="22"/>
              </w:rPr>
              <w:br/>
            </w:r>
            <w:r w:rsidRPr="00164A18">
              <w:rPr>
                <w:rFonts w:ascii="微軟正黑體" w:eastAsia="微軟正黑體" w:hAnsi="微軟正黑體" w:hint="eastAsia"/>
                <w:color w:val="330033"/>
                <w:sz w:val="22"/>
                <w:szCs w:val="22"/>
              </w:rPr>
              <w:lastRenderedPageBreak/>
              <w:t>【西歸浦潛水艇~海底漫觀體驗】有著形形色色的珊瑚礁和魚群及各式各樣的海草等相互交融形成美麗的海底</w:t>
            </w:r>
            <w:proofErr w:type="gramStart"/>
            <w:r w:rsidRPr="00164A18">
              <w:rPr>
                <w:rFonts w:ascii="微軟正黑體" w:eastAsia="微軟正黑體" w:hAnsi="微軟正黑體" w:hint="eastAsia"/>
                <w:color w:val="330033"/>
                <w:sz w:val="22"/>
                <w:szCs w:val="22"/>
              </w:rPr>
              <w:t>祕</w:t>
            </w:r>
            <w:proofErr w:type="gramEnd"/>
            <w:r w:rsidRPr="00164A18">
              <w:rPr>
                <w:rFonts w:ascii="微軟正黑體" w:eastAsia="微軟正黑體" w:hAnsi="微軟正黑體" w:hint="eastAsia"/>
                <w:color w:val="330033"/>
                <w:sz w:val="22"/>
                <w:szCs w:val="22"/>
              </w:rPr>
              <w:t>境，是世界上聞名珍貴的潛水勝地，</w:t>
            </w:r>
            <w:proofErr w:type="gramStart"/>
            <w:r w:rsidRPr="00164A18">
              <w:rPr>
                <w:rFonts w:ascii="微軟正黑體" w:eastAsia="微軟正黑體" w:hAnsi="微軟正黑體" w:hint="eastAsia"/>
                <w:color w:val="330033"/>
                <w:sz w:val="22"/>
                <w:szCs w:val="22"/>
              </w:rPr>
              <w:t>說是亞洲</w:t>
            </w:r>
            <w:proofErr w:type="gramEnd"/>
            <w:r w:rsidRPr="00164A18">
              <w:rPr>
                <w:rFonts w:ascii="微軟正黑體" w:eastAsia="微軟正黑體" w:hAnsi="微軟正黑體" w:hint="eastAsia"/>
                <w:color w:val="330033"/>
                <w:sz w:val="22"/>
                <w:szCs w:val="22"/>
              </w:rPr>
              <w:t>第一美景也不為奇。另外，</w:t>
            </w:r>
            <w:proofErr w:type="gramStart"/>
            <w:r w:rsidRPr="00164A18">
              <w:rPr>
                <w:rFonts w:ascii="微軟正黑體" w:eastAsia="微軟正黑體" w:hAnsi="微軟正黑體" w:hint="eastAsia"/>
                <w:color w:val="330033"/>
                <w:sz w:val="22"/>
                <w:szCs w:val="22"/>
              </w:rPr>
              <w:t>僅西歸</w:t>
            </w:r>
            <w:proofErr w:type="gramEnd"/>
            <w:r w:rsidRPr="00164A18">
              <w:rPr>
                <w:rFonts w:ascii="微軟正黑體" w:eastAsia="微軟正黑體" w:hAnsi="微軟正黑體" w:hint="eastAsia"/>
                <w:color w:val="330033"/>
                <w:sz w:val="22"/>
                <w:szCs w:val="22"/>
              </w:rPr>
              <w:t>浦</w:t>
            </w:r>
            <w:proofErr w:type="gramStart"/>
            <w:r w:rsidRPr="00164A18">
              <w:rPr>
                <w:rFonts w:ascii="微軟正黑體" w:eastAsia="微軟正黑體" w:hAnsi="微軟正黑體" w:hint="eastAsia"/>
                <w:color w:val="330033"/>
                <w:sz w:val="22"/>
                <w:szCs w:val="22"/>
              </w:rPr>
              <w:t>潛水艦才有的</w:t>
            </w:r>
            <w:proofErr w:type="gramEnd"/>
            <w:r w:rsidRPr="00164A18">
              <w:rPr>
                <w:rFonts w:ascii="微軟正黑體" w:eastAsia="微軟正黑體" w:hAnsi="微軟正黑體" w:hint="eastAsia"/>
                <w:color w:val="330033"/>
                <w:sz w:val="22"/>
                <w:szCs w:val="22"/>
              </w:rPr>
              <w:t>兼具神秘和幻想體驗，無數的魚群加上稀有的雞冠花珊瑚群落，還能親眼看見身藏在海拔40公尺深韓國唯一</w:t>
            </w:r>
            <w:proofErr w:type="gramStart"/>
            <w:r w:rsidRPr="00164A18">
              <w:rPr>
                <w:rFonts w:ascii="微軟正黑體" w:eastAsia="微軟正黑體" w:hAnsi="微軟正黑體" w:hint="eastAsia"/>
                <w:color w:val="330033"/>
                <w:sz w:val="22"/>
                <w:szCs w:val="22"/>
              </w:rPr>
              <w:t>一</w:t>
            </w:r>
            <w:proofErr w:type="gramEnd"/>
            <w:r w:rsidRPr="00164A18">
              <w:rPr>
                <w:rFonts w:ascii="微軟正黑體" w:eastAsia="微軟正黑體" w:hAnsi="微軟正黑體" w:hint="eastAsia"/>
                <w:color w:val="330033"/>
                <w:sz w:val="22"/>
                <w:szCs w:val="22"/>
              </w:rPr>
              <w:t>座的</w:t>
            </w:r>
            <w:proofErr w:type="gramStart"/>
            <w:r w:rsidRPr="00164A18">
              <w:rPr>
                <w:rFonts w:ascii="微軟正黑體" w:eastAsia="微軟正黑體" w:hAnsi="微軟正黑體" w:hint="eastAsia"/>
                <w:color w:val="330033"/>
                <w:sz w:val="22"/>
                <w:szCs w:val="22"/>
              </w:rPr>
              <w:t>沉</w:t>
            </w:r>
            <w:proofErr w:type="gramEnd"/>
            <w:r w:rsidRPr="00164A18">
              <w:rPr>
                <w:rFonts w:ascii="微軟正黑體" w:eastAsia="微軟正黑體" w:hAnsi="微軟正黑體" w:hint="eastAsia"/>
                <w:color w:val="330033"/>
                <w:sz w:val="22"/>
                <w:szCs w:val="22"/>
              </w:rPr>
              <w:t>船。</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lastRenderedPageBreak/>
              <w:t>早餐：飯店內　　中餐：傳統青花魚風味餐+季節小菜　　晚餐：</w:t>
            </w:r>
            <w:proofErr w:type="gramStart"/>
            <w:r w:rsidRPr="00164A18">
              <w:rPr>
                <w:rFonts w:ascii="微軟正黑體" w:eastAsia="微軟正黑體" w:hAnsi="微軟正黑體" w:hint="eastAsia"/>
                <w:sz w:val="22"/>
                <w:szCs w:val="22"/>
              </w:rPr>
              <w:t>辣炒雞排</w:t>
            </w:r>
            <w:proofErr w:type="gramEnd"/>
            <w:r w:rsidRPr="00164A18">
              <w:rPr>
                <w:rFonts w:ascii="微軟正黑體" w:eastAsia="微軟正黑體" w:hAnsi="微軟正黑體" w:hint="eastAsia"/>
                <w:sz w:val="22"/>
                <w:szCs w:val="22"/>
              </w:rPr>
              <w:t xml:space="preserve">+炒飯+季節小菜　　 </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 xml:space="preserve">住宿： </w:t>
            </w:r>
            <w:hyperlink r:id="rId19" w:history="1">
              <w:r w:rsidRPr="00164A18">
                <w:rPr>
                  <w:rStyle w:val="a3"/>
                  <w:rFonts w:ascii="微軟正黑體" w:eastAsia="微軟正黑體" w:hAnsi="微軟正黑體" w:hint="eastAsia"/>
                  <w:sz w:val="22"/>
                  <w:szCs w:val="22"/>
                </w:rPr>
                <w:t>AMOUREUX</w:t>
              </w:r>
            </w:hyperlink>
            <w:r w:rsidRPr="00164A18">
              <w:rPr>
                <w:rFonts w:ascii="微軟正黑體" w:eastAsia="微軟正黑體" w:hAnsi="微軟正黑體" w:hint="eastAsia"/>
                <w:sz w:val="22"/>
                <w:szCs w:val="22"/>
              </w:rPr>
              <w:t xml:space="preserve"> 或 </w:t>
            </w:r>
            <w:hyperlink r:id="rId20" w:history="1">
              <w:r w:rsidRPr="00164A18">
                <w:rPr>
                  <w:rStyle w:val="a3"/>
                  <w:rFonts w:ascii="微軟正黑體" w:eastAsia="微軟正黑體" w:hAnsi="微軟正黑體" w:hint="eastAsia"/>
                  <w:sz w:val="22"/>
                  <w:szCs w:val="22"/>
                </w:rPr>
                <w:t>HOTEL PEARLY</w:t>
              </w:r>
            </w:hyperlink>
            <w:r w:rsidRPr="00164A18">
              <w:rPr>
                <w:rFonts w:ascii="微軟正黑體" w:eastAsia="微軟正黑體" w:hAnsi="微軟正黑體" w:hint="eastAsia"/>
                <w:sz w:val="22"/>
                <w:szCs w:val="22"/>
              </w:rPr>
              <w:t xml:space="preserve"> 或Jeju in Hotel 或 </w:t>
            </w:r>
            <w:hyperlink r:id="rId21" w:history="1">
              <w:r w:rsidRPr="00164A18">
                <w:rPr>
                  <w:rStyle w:val="a3"/>
                  <w:rFonts w:ascii="微軟正黑體" w:eastAsia="微軟正黑體" w:hAnsi="微軟正黑體" w:hint="eastAsia"/>
                  <w:sz w:val="22"/>
                  <w:szCs w:val="22"/>
                </w:rPr>
                <w:t>S HOTEL JEJU ISLAND</w:t>
              </w:r>
            </w:hyperlink>
            <w:r w:rsidRPr="00164A18">
              <w:rPr>
                <w:rFonts w:ascii="微軟正黑體" w:eastAsia="微軟正黑體" w:hAnsi="微軟正黑體" w:hint="eastAsia"/>
                <w:sz w:val="22"/>
                <w:szCs w:val="22"/>
              </w:rPr>
              <w:t xml:space="preserve"> </w:t>
            </w:r>
          </w:p>
        </w:tc>
      </w:tr>
      <w:tr w:rsidR="005F5815" w:rsidRPr="00164A18" w:rsidTr="00D82812">
        <w:trPr>
          <w:jc w:val="center"/>
        </w:trPr>
        <w:tc>
          <w:tcPr>
            <w:tcW w:w="0" w:type="auto"/>
            <w:shd w:val="clear" w:color="auto" w:fill="FFFFFF"/>
            <w:vAlign w:val="center"/>
            <w:hideMark/>
          </w:tcPr>
          <w:p w:rsidR="005F5815" w:rsidRPr="00D84E75" w:rsidRDefault="005F5815" w:rsidP="00D82812">
            <w:pPr>
              <w:pStyle w:val="a4"/>
              <w:numPr>
                <w:ilvl w:val="0"/>
                <w:numId w:val="1"/>
              </w:numPr>
              <w:spacing w:line="0" w:lineRule="atLeast"/>
              <w:ind w:leftChars="0"/>
              <w:rPr>
                <w:rFonts w:ascii="微軟正黑體" w:eastAsia="微軟正黑體" w:hAnsi="微軟正黑體"/>
                <w:b/>
                <w:bCs/>
                <w:color w:val="000000"/>
                <w:sz w:val="24"/>
              </w:rPr>
            </w:pPr>
            <w:r w:rsidRPr="00D84E75">
              <w:rPr>
                <w:rFonts w:ascii="微軟正黑體" w:eastAsia="微軟正黑體" w:hAnsi="微軟正黑體" w:hint="eastAsia"/>
                <w:b/>
                <w:bCs/>
                <w:color w:val="000000"/>
                <w:sz w:val="24"/>
              </w:rPr>
              <w:t>馬放牧地 / 生態之森Eco land英式小火車 / 城</w:t>
            </w:r>
            <w:proofErr w:type="gramStart"/>
            <w:r w:rsidRPr="00D84E75">
              <w:rPr>
                <w:rFonts w:ascii="微軟正黑體" w:eastAsia="微軟正黑體" w:hAnsi="微軟正黑體" w:hint="eastAsia"/>
                <w:b/>
                <w:bCs/>
                <w:color w:val="000000"/>
                <w:sz w:val="24"/>
              </w:rPr>
              <w:t>邑</w:t>
            </w:r>
            <w:proofErr w:type="gramEnd"/>
            <w:r w:rsidRPr="00D84E75">
              <w:rPr>
                <w:rFonts w:ascii="微軟正黑體" w:eastAsia="微軟正黑體" w:hAnsi="微軟正黑體" w:hint="eastAsia"/>
                <w:b/>
                <w:bCs/>
                <w:color w:val="000000"/>
                <w:sz w:val="24"/>
              </w:rPr>
              <w:t>民俗村~品嘗蜂蜜茶或五味子茶</w:t>
            </w:r>
            <w:proofErr w:type="gramStart"/>
            <w:r w:rsidRPr="00D84E75">
              <w:rPr>
                <w:rFonts w:ascii="微軟正黑體" w:eastAsia="微軟正黑體" w:hAnsi="微軟正黑體" w:hint="eastAsia"/>
                <w:b/>
                <w:bCs/>
                <w:color w:val="000000"/>
                <w:sz w:val="24"/>
              </w:rPr>
              <w:t>每人乙杯</w:t>
            </w:r>
            <w:proofErr w:type="gramEnd"/>
            <w:r w:rsidRPr="00D84E75">
              <w:rPr>
                <w:rFonts w:ascii="微軟正黑體" w:eastAsia="微軟正黑體" w:hAnsi="微軟正黑體" w:hint="eastAsia"/>
                <w:b/>
                <w:bCs/>
                <w:color w:val="000000"/>
                <w:sz w:val="24"/>
              </w:rPr>
              <w:t xml:space="preserve"> / 『UNESCO世界文化遺產』~城山日出峰 / 涉地</w:t>
            </w:r>
            <w:proofErr w:type="gramStart"/>
            <w:r w:rsidRPr="00D84E75">
              <w:rPr>
                <w:rFonts w:ascii="微軟正黑體" w:eastAsia="微軟正黑體" w:hAnsi="微軟正黑體" w:hint="eastAsia"/>
                <w:b/>
                <w:bCs/>
                <w:color w:val="000000"/>
                <w:sz w:val="24"/>
              </w:rPr>
              <w:t>岬</w:t>
            </w:r>
            <w:proofErr w:type="gramEnd"/>
            <w:r w:rsidRPr="00D84E75">
              <w:rPr>
                <w:rFonts w:ascii="微軟正黑體" w:eastAsia="微軟正黑體" w:hAnsi="微軟正黑體" w:hint="eastAsia"/>
                <w:b/>
                <w:bCs/>
                <w:color w:val="000000"/>
                <w:sz w:val="24"/>
              </w:rPr>
              <w:t xml:space="preserve"> / 濟州Rail bike鐵道自行車（4人一台）</w:t>
            </w:r>
          </w:p>
          <w:p w:rsidR="005F5815" w:rsidRPr="00164A18" w:rsidRDefault="005F5815" w:rsidP="00D82812">
            <w:pPr>
              <w:spacing w:line="0" w:lineRule="atLeast"/>
              <w:rPr>
                <w:rFonts w:ascii="微軟正黑體" w:eastAsia="微軟正黑體" w:hAnsi="微軟正黑體"/>
                <w:color w:val="330033"/>
                <w:sz w:val="22"/>
                <w:szCs w:val="22"/>
              </w:rPr>
            </w:pPr>
            <w:r w:rsidRPr="00164A18">
              <w:rPr>
                <w:rFonts w:ascii="微軟正黑體" w:eastAsia="微軟正黑體" w:hAnsi="微軟正黑體" w:hint="eastAsia"/>
                <w:color w:val="330033"/>
                <w:sz w:val="22"/>
                <w:szCs w:val="22"/>
              </w:rPr>
              <w:t>【古藪牧馬】在</w:t>
            </w:r>
            <w:proofErr w:type="gramStart"/>
            <w:r w:rsidRPr="00164A18">
              <w:rPr>
                <w:rFonts w:ascii="微軟正黑體" w:eastAsia="微軟正黑體" w:hAnsi="微軟正黑體" w:hint="eastAsia"/>
                <w:color w:val="330033"/>
                <w:sz w:val="22"/>
                <w:szCs w:val="22"/>
              </w:rPr>
              <w:t>漢拿山</w:t>
            </w:r>
            <w:proofErr w:type="gramEnd"/>
            <w:r w:rsidRPr="00164A18">
              <w:rPr>
                <w:rFonts w:ascii="微軟正黑體" w:eastAsia="微軟正黑體" w:hAnsi="微軟正黑體" w:hint="eastAsia"/>
                <w:color w:val="330033"/>
                <w:sz w:val="22"/>
                <w:szCs w:val="22"/>
              </w:rPr>
              <w:t>寬廣的草原上，馬</w:t>
            </w:r>
            <w:proofErr w:type="gramStart"/>
            <w:r w:rsidRPr="00164A18">
              <w:rPr>
                <w:rFonts w:ascii="微軟正黑體" w:eastAsia="微軟正黑體" w:hAnsi="微軟正黑體" w:hint="eastAsia"/>
                <w:color w:val="330033"/>
                <w:sz w:val="22"/>
                <w:szCs w:val="22"/>
              </w:rPr>
              <w:t>兒踏草</w:t>
            </w:r>
            <w:proofErr w:type="gramEnd"/>
            <w:r w:rsidRPr="00164A18">
              <w:rPr>
                <w:rFonts w:ascii="微軟正黑體" w:eastAsia="微軟正黑體" w:hAnsi="微軟正黑體" w:hint="eastAsia"/>
                <w:color w:val="330033"/>
                <w:sz w:val="22"/>
                <w:szCs w:val="22"/>
              </w:rPr>
              <w:t>奔馳的和諧景色被稱作“古藪牧馬”每年130餘匹被指定的濟州馬在這裡可以看到，木馬長面積為90萬平方米，而且是屬於文化財產管理的土地。</w:t>
            </w:r>
            <w:r w:rsidRPr="00164A18">
              <w:rPr>
                <w:rFonts w:ascii="微軟正黑體" w:eastAsia="微軟正黑體" w:hAnsi="微軟正黑體" w:hint="eastAsia"/>
                <w:color w:val="330033"/>
                <w:sz w:val="22"/>
                <w:szCs w:val="22"/>
              </w:rPr>
              <w:br/>
              <w:t>【Ecoland歐洲森林英式小火車】於2010年11月啟用，也是濟州島目前熱門的行程，全區瀰漫濃濃的歐洲童話風情共有五台英式小火車漫遊整個園區，是闔家出遊踏青或情侶散心最佳去處。</w:t>
            </w:r>
          </w:p>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color w:val="330033"/>
                <w:sz w:val="22"/>
                <w:szCs w:val="22"/>
              </w:rPr>
              <w:t>【城邑民俗村】這裡現有400餘棟房屋，被指定為韓國民俗資料保護區，以茅草覆蓋的屋頂，</w:t>
            </w:r>
            <w:proofErr w:type="gramStart"/>
            <w:r w:rsidRPr="00164A18">
              <w:rPr>
                <w:rFonts w:ascii="微軟正黑體" w:eastAsia="微軟正黑體" w:hAnsi="微軟正黑體" w:hint="eastAsia"/>
                <w:color w:val="330033"/>
                <w:sz w:val="22"/>
                <w:szCs w:val="22"/>
              </w:rPr>
              <w:t>石頭疊砌的</w:t>
            </w:r>
            <w:proofErr w:type="gramEnd"/>
            <w:r w:rsidRPr="00164A18">
              <w:rPr>
                <w:rFonts w:ascii="微軟正黑體" w:eastAsia="微軟正黑體" w:hAnsi="微軟正黑體" w:hint="eastAsia"/>
                <w:color w:val="330033"/>
                <w:sz w:val="22"/>
                <w:szCs w:val="22"/>
              </w:rPr>
              <w:t>院牆，以及用“丁囊”取代門戶的民宅，質樸可愛，至今仍有人在這裡居住生活。</w:t>
            </w:r>
            <w:r w:rsidRPr="00164A18">
              <w:rPr>
                <w:rFonts w:ascii="微軟正黑體" w:eastAsia="微軟正黑體" w:hAnsi="微軟正黑體" w:hint="eastAsia"/>
                <w:color w:val="330033"/>
                <w:sz w:val="22"/>
                <w:szCs w:val="22"/>
              </w:rPr>
              <w:br/>
              <w:t>【城山日出峰】為漢</w:t>
            </w:r>
            <w:proofErr w:type="gramStart"/>
            <w:r w:rsidRPr="00164A18">
              <w:rPr>
                <w:rFonts w:ascii="微軟正黑體" w:eastAsia="微軟正黑體" w:hAnsi="微軟正黑體" w:hint="eastAsia"/>
                <w:color w:val="330033"/>
                <w:sz w:val="22"/>
                <w:szCs w:val="22"/>
              </w:rPr>
              <w:t>拏</w:t>
            </w:r>
            <w:proofErr w:type="gramEnd"/>
            <w:r w:rsidRPr="00164A18">
              <w:rPr>
                <w:rFonts w:ascii="微軟正黑體" w:eastAsia="微軟正黑體" w:hAnsi="微軟正黑體" w:hint="eastAsia"/>
                <w:color w:val="330033"/>
                <w:sz w:val="22"/>
                <w:szCs w:val="22"/>
              </w:rPr>
              <w:t>山360個</w:t>
            </w:r>
            <w:proofErr w:type="gramStart"/>
            <w:r w:rsidRPr="00164A18">
              <w:rPr>
                <w:rFonts w:ascii="微軟正黑體" w:eastAsia="微軟正黑體" w:hAnsi="微軟正黑體" w:hint="eastAsia"/>
                <w:color w:val="330033"/>
                <w:sz w:val="22"/>
                <w:szCs w:val="22"/>
              </w:rPr>
              <w:t>止</w:t>
            </w:r>
            <w:proofErr w:type="gramEnd"/>
            <w:r w:rsidRPr="00164A18">
              <w:rPr>
                <w:rFonts w:ascii="微軟正黑體" w:eastAsia="微軟正黑體" w:hAnsi="微軟正黑體" w:hint="eastAsia"/>
                <w:color w:val="330033"/>
                <w:sz w:val="22"/>
                <w:szCs w:val="22"/>
              </w:rPr>
              <w:t>火焰山之一，也是世界最大的突出於海岸的火山口，攀登30分鐘左右到達山頂；由此也可觀看日落，加上可以瞭望一片廣闊的牧場，美不勝收，令人嘆為觀止，遠眺這山峰綺麗景色。</w:t>
            </w:r>
            <w:r w:rsidRPr="00164A18">
              <w:rPr>
                <w:rFonts w:ascii="微軟正黑體" w:eastAsia="微軟正黑體" w:hAnsi="微軟正黑體" w:hint="eastAsia"/>
                <w:color w:val="330033"/>
                <w:sz w:val="22"/>
                <w:szCs w:val="22"/>
              </w:rPr>
              <w:br/>
              <w:t>【涉地岬】隨著「ALL IN」人氣的日益增高，設在涉池</w:t>
            </w:r>
            <w:proofErr w:type="gramStart"/>
            <w:r w:rsidRPr="00164A18">
              <w:rPr>
                <w:rFonts w:ascii="微軟正黑體" w:eastAsia="微軟正黑體" w:hAnsi="微軟正黑體" w:hint="eastAsia"/>
                <w:color w:val="330033"/>
                <w:sz w:val="22"/>
                <w:szCs w:val="22"/>
              </w:rPr>
              <w:t>岬</w:t>
            </w:r>
            <w:proofErr w:type="gramEnd"/>
            <w:r w:rsidRPr="00164A18">
              <w:rPr>
                <w:rFonts w:ascii="微軟正黑體" w:eastAsia="微軟正黑體" w:hAnsi="微軟正黑體" w:hint="eastAsia"/>
                <w:color w:val="330033"/>
                <w:sz w:val="22"/>
                <w:szCs w:val="22"/>
              </w:rPr>
              <w:t>地的教堂、修女院和療養院等各種攝影棚，每天都吸引來大批前來觀光的遊客。除了與美麗大自然完美協調的攝影棚外，周圍還有著名的燈塔、朝鮮時代的烽火煙</w:t>
            </w:r>
            <w:proofErr w:type="gramStart"/>
            <w:r w:rsidRPr="00164A18">
              <w:rPr>
                <w:rFonts w:ascii="微軟正黑體" w:eastAsia="微軟正黑體" w:hAnsi="微軟正黑體" w:hint="eastAsia"/>
                <w:color w:val="330033"/>
                <w:sz w:val="22"/>
                <w:szCs w:val="22"/>
              </w:rPr>
              <w:t>臺</w:t>
            </w:r>
            <w:proofErr w:type="gramEnd"/>
            <w:r w:rsidRPr="00164A18">
              <w:rPr>
                <w:rFonts w:ascii="微軟正黑體" w:eastAsia="微軟正黑體" w:hAnsi="微軟正黑體" w:hint="eastAsia"/>
                <w:color w:val="330033"/>
                <w:sz w:val="22"/>
                <w:szCs w:val="22"/>
              </w:rPr>
              <w:t>等。大海、草原、燈塔、馬群交織在一起，形成一幅美麗的圖畫。</w:t>
            </w:r>
            <w:r w:rsidRPr="00164A18">
              <w:rPr>
                <w:rFonts w:ascii="微軟正黑體" w:eastAsia="微軟正黑體" w:hAnsi="微軟正黑體" w:hint="eastAsia"/>
                <w:color w:val="330033"/>
                <w:sz w:val="22"/>
                <w:szCs w:val="22"/>
              </w:rPr>
              <w:br/>
              <w:t>【Rail bike鐵道自行車】不同於江村鐵道腳踏車，濟州島鐵路公園裡的鐵道自行車可以邊踩踏板，邊觀覽濟州風光，甚至部分鐵道路段還會看到成群吃草的牛！受夠大城市的繁忙步調了嗎？快來濟州島鐵路自行車慢活一下！飽</w:t>
            </w:r>
            <w:proofErr w:type="gramStart"/>
            <w:r w:rsidRPr="00164A18">
              <w:rPr>
                <w:rFonts w:ascii="微軟正黑體" w:eastAsia="微軟正黑體" w:hAnsi="微軟正黑體" w:hint="eastAsia"/>
                <w:color w:val="330033"/>
                <w:sz w:val="22"/>
                <w:szCs w:val="22"/>
              </w:rPr>
              <w:t>覽</w:t>
            </w:r>
            <w:proofErr w:type="gramEnd"/>
            <w:r w:rsidRPr="00164A18">
              <w:rPr>
                <w:rFonts w:ascii="微軟正黑體" w:eastAsia="微軟正黑體" w:hAnsi="微軟正黑體" w:hint="eastAsia"/>
                <w:color w:val="330033"/>
                <w:sz w:val="22"/>
                <w:szCs w:val="22"/>
              </w:rPr>
              <w:t>鄉村純樸的好風光！</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早餐：飯店內　　中餐：鮑魚海鮮火鍋+烤魚+辣炒年糕+季節小菜　　晚餐：人</w:t>
            </w:r>
            <w:proofErr w:type="gramStart"/>
            <w:r w:rsidRPr="00164A18">
              <w:rPr>
                <w:rFonts w:ascii="微軟正黑體" w:eastAsia="微軟正黑體" w:hAnsi="微軟正黑體" w:hint="eastAsia"/>
                <w:sz w:val="22"/>
                <w:szCs w:val="22"/>
              </w:rPr>
              <w:t>蔘</w:t>
            </w:r>
            <w:proofErr w:type="gramEnd"/>
            <w:r w:rsidRPr="00164A18">
              <w:rPr>
                <w:rFonts w:ascii="微軟正黑體" w:eastAsia="微軟正黑體" w:hAnsi="微軟正黑體" w:hint="eastAsia"/>
                <w:sz w:val="22"/>
                <w:szCs w:val="22"/>
              </w:rPr>
              <w:t xml:space="preserve">雞+季節小菜　　 </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住宿：</w:t>
            </w:r>
            <w:hyperlink r:id="rId22" w:history="1">
              <w:r w:rsidRPr="00164A18">
                <w:rPr>
                  <w:rStyle w:val="a3"/>
                  <w:rFonts w:ascii="微軟正黑體" w:eastAsia="微軟正黑體" w:hAnsi="微軟正黑體" w:hint="eastAsia"/>
                  <w:sz w:val="22"/>
                  <w:szCs w:val="22"/>
                </w:rPr>
                <w:t>AMOUREUX</w:t>
              </w:r>
            </w:hyperlink>
            <w:r w:rsidRPr="00164A18">
              <w:rPr>
                <w:rFonts w:ascii="微軟正黑體" w:eastAsia="微軟正黑體" w:hAnsi="微軟正黑體" w:hint="eastAsia"/>
                <w:sz w:val="22"/>
                <w:szCs w:val="22"/>
              </w:rPr>
              <w:t xml:space="preserve"> 或 </w:t>
            </w:r>
            <w:hyperlink r:id="rId23" w:history="1">
              <w:r w:rsidRPr="00164A18">
                <w:rPr>
                  <w:rStyle w:val="a3"/>
                  <w:rFonts w:ascii="微軟正黑體" w:eastAsia="微軟正黑體" w:hAnsi="微軟正黑體" w:hint="eastAsia"/>
                  <w:sz w:val="22"/>
                  <w:szCs w:val="22"/>
                </w:rPr>
                <w:t>HOTEL PEARLY</w:t>
              </w:r>
            </w:hyperlink>
            <w:r w:rsidRPr="00164A18">
              <w:rPr>
                <w:rFonts w:ascii="微軟正黑體" w:eastAsia="微軟正黑體" w:hAnsi="微軟正黑體" w:hint="eastAsia"/>
                <w:sz w:val="22"/>
                <w:szCs w:val="22"/>
              </w:rPr>
              <w:t xml:space="preserve"> 或Jeju in Hotel 或 </w:t>
            </w:r>
            <w:hyperlink r:id="rId24" w:history="1">
              <w:r w:rsidRPr="00164A18">
                <w:rPr>
                  <w:rStyle w:val="a3"/>
                  <w:rFonts w:ascii="微軟正黑體" w:eastAsia="微軟正黑體" w:hAnsi="微軟正黑體" w:hint="eastAsia"/>
                  <w:sz w:val="22"/>
                  <w:szCs w:val="22"/>
                </w:rPr>
                <w:t>S HOTEL JEJU ISLAND</w:t>
              </w:r>
            </w:hyperlink>
            <w:r w:rsidRPr="00164A18">
              <w:rPr>
                <w:rFonts w:ascii="微軟正黑體" w:eastAsia="微軟正黑體" w:hAnsi="微軟正黑體" w:hint="eastAsia"/>
                <w:sz w:val="22"/>
                <w:szCs w:val="22"/>
              </w:rPr>
              <w:t xml:space="preserve"> </w:t>
            </w:r>
          </w:p>
        </w:tc>
      </w:tr>
      <w:tr w:rsidR="005F5815" w:rsidRPr="00164A18" w:rsidTr="00D82812">
        <w:trPr>
          <w:jc w:val="center"/>
        </w:trPr>
        <w:tc>
          <w:tcPr>
            <w:tcW w:w="0" w:type="auto"/>
            <w:shd w:val="clear" w:color="auto" w:fill="FFFFFF"/>
            <w:vAlign w:val="center"/>
            <w:hideMark/>
          </w:tcPr>
          <w:p w:rsidR="005F5815" w:rsidRPr="00D84E75" w:rsidRDefault="005F5815" w:rsidP="00D82812">
            <w:pPr>
              <w:pStyle w:val="a4"/>
              <w:numPr>
                <w:ilvl w:val="0"/>
                <w:numId w:val="1"/>
              </w:numPr>
              <w:spacing w:line="0" w:lineRule="atLeast"/>
              <w:ind w:leftChars="0"/>
              <w:rPr>
                <w:rFonts w:ascii="微軟正黑體" w:eastAsia="微軟正黑體" w:hAnsi="微軟正黑體"/>
                <w:b/>
                <w:bCs/>
                <w:color w:val="000000"/>
                <w:sz w:val="24"/>
              </w:rPr>
            </w:pPr>
            <w:r w:rsidRPr="00D84E75">
              <w:rPr>
                <w:rFonts w:ascii="微軟正黑體" w:eastAsia="微軟正黑體" w:hAnsi="微軟正黑體" w:hint="eastAsia"/>
                <w:b/>
                <w:bCs/>
                <w:color w:val="000000"/>
                <w:sz w:val="24"/>
              </w:rPr>
              <w:t>國寶人</w:t>
            </w:r>
            <w:proofErr w:type="gramStart"/>
            <w:r w:rsidRPr="00D84E75">
              <w:rPr>
                <w:rFonts w:ascii="微軟正黑體" w:eastAsia="微軟正黑體" w:hAnsi="微軟正黑體" w:hint="eastAsia"/>
                <w:b/>
                <w:bCs/>
                <w:color w:val="000000"/>
                <w:sz w:val="24"/>
              </w:rPr>
              <w:t>蔘</w:t>
            </w:r>
            <w:proofErr w:type="gramEnd"/>
            <w:r w:rsidRPr="00D84E75">
              <w:rPr>
                <w:rFonts w:ascii="微軟正黑體" w:eastAsia="微軟正黑體" w:hAnsi="微軟正黑體" w:hint="eastAsia"/>
                <w:b/>
                <w:bCs/>
                <w:color w:val="000000"/>
                <w:sz w:val="24"/>
              </w:rPr>
              <w:t>專賣中心 / 保肝專賣店 / 時尚彩</w:t>
            </w:r>
            <w:proofErr w:type="gramStart"/>
            <w:r w:rsidRPr="00D84E75">
              <w:rPr>
                <w:rFonts w:ascii="微軟正黑體" w:eastAsia="微軟正黑體" w:hAnsi="微軟正黑體" w:hint="eastAsia"/>
                <w:b/>
                <w:bCs/>
                <w:color w:val="000000"/>
                <w:sz w:val="24"/>
              </w:rPr>
              <w:t>粧</w:t>
            </w:r>
            <w:proofErr w:type="gramEnd"/>
            <w:r w:rsidRPr="00D84E75">
              <w:rPr>
                <w:rFonts w:ascii="微軟正黑體" w:eastAsia="微軟正黑體" w:hAnsi="微軟正黑體" w:hint="eastAsia"/>
                <w:b/>
                <w:bCs/>
                <w:color w:val="000000"/>
                <w:sz w:val="24"/>
              </w:rPr>
              <w:t>名店 /</w:t>
            </w:r>
            <w:r w:rsidRPr="00D84E75">
              <w:rPr>
                <w:rFonts w:ascii="微軟正黑體" w:eastAsia="微軟正黑體" w:hAnsi="微軟正黑體"/>
                <w:b/>
                <w:bCs/>
                <w:color w:val="000000"/>
                <w:sz w:val="24"/>
              </w:rPr>
              <w:t xml:space="preserve"> </w:t>
            </w:r>
            <w:r w:rsidRPr="00D84E75">
              <w:rPr>
                <w:rFonts w:ascii="微軟正黑體" w:eastAsia="微軟正黑體" w:hAnsi="微軟正黑體" w:hint="eastAsia"/>
                <w:b/>
                <w:bCs/>
                <w:color w:val="000000"/>
                <w:sz w:val="24"/>
              </w:rPr>
              <w:t>奇幻山坡 / 漢</w:t>
            </w:r>
            <w:proofErr w:type="gramStart"/>
            <w:r w:rsidRPr="00D84E75">
              <w:rPr>
                <w:rFonts w:ascii="微軟正黑體" w:eastAsia="微軟正黑體" w:hAnsi="微軟正黑體" w:hint="eastAsia"/>
                <w:b/>
                <w:bCs/>
                <w:color w:val="000000"/>
                <w:sz w:val="24"/>
              </w:rPr>
              <w:t>拏</w:t>
            </w:r>
            <w:proofErr w:type="gramEnd"/>
            <w:r w:rsidRPr="00D84E75">
              <w:rPr>
                <w:rFonts w:ascii="微軟正黑體" w:eastAsia="微軟正黑體" w:hAnsi="微軟正黑體" w:hint="eastAsia"/>
                <w:b/>
                <w:bCs/>
                <w:color w:val="000000"/>
                <w:sz w:val="24"/>
              </w:rPr>
              <w:t>樹木園＋樹木園主題公園（ICE冰雕博物館＋5D奇幻電影＋3D奧妙藝術博物館＋LED星光公園） / 土特產 / 七星路商圈＋東門傳統市場夜市（美食大探索）</w:t>
            </w:r>
          </w:p>
          <w:p w:rsidR="005F5815" w:rsidRPr="00164A18" w:rsidRDefault="005F5815" w:rsidP="00D82812">
            <w:pPr>
              <w:spacing w:line="0" w:lineRule="atLeast"/>
              <w:rPr>
                <w:rFonts w:ascii="微軟正黑體" w:eastAsia="微軟正黑體" w:hAnsi="微軟正黑體"/>
                <w:color w:val="330033"/>
                <w:sz w:val="22"/>
                <w:szCs w:val="22"/>
              </w:rPr>
            </w:pPr>
            <w:r w:rsidRPr="00164A18">
              <w:rPr>
                <w:rFonts w:ascii="微軟正黑體" w:eastAsia="微軟正黑體" w:hAnsi="微軟正黑體" w:hint="eastAsia"/>
                <w:color w:val="330033"/>
                <w:sz w:val="22"/>
                <w:szCs w:val="22"/>
              </w:rPr>
              <w:t>【人蔘專賣中心】只有韓國才有的韓國國寶(高麗人</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)之所以優於其他</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類，不僅僅是因為其品種不同於美國的西洋</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和中國的田七</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，更主要的是因為</w:t>
            </w:r>
            <w:proofErr w:type="gramStart"/>
            <w:r w:rsidRPr="00164A18">
              <w:rPr>
                <w:rFonts w:ascii="微軟正黑體" w:eastAsia="微軟正黑體" w:hAnsi="微軟正黑體" w:hint="eastAsia"/>
                <w:color w:val="330033"/>
                <w:sz w:val="22"/>
                <w:szCs w:val="22"/>
              </w:rPr>
              <w:t>”</w:t>
            </w:r>
            <w:proofErr w:type="gramEnd"/>
            <w:r w:rsidRPr="00164A18">
              <w:rPr>
                <w:rFonts w:ascii="微軟正黑體" w:eastAsia="微軟正黑體" w:hAnsi="微軟正黑體" w:hint="eastAsia"/>
                <w:color w:val="330033"/>
                <w:sz w:val="22"/>
                <w:szCs w:val="22"/>
              </w:rPr>
              <w:t>高麗人</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生長的地理條件優良。”高麗人</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主要栽培耕種地區在北緯36-38度，生長期較其它國家(3-4年)長，為6年。使高麗人</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得到充份發育。因此</w:t>
            </w:r>
            <w:proofErr w:type="gramStart"/>
            <w:r w:rsidRPr="00164A18">
              <w:rPr>
                <w:rFonts w:ascii="微軟正黑體" w:eastAsia="微軟正黑體" w:hAnsi="微軟正黑體" w:hint="eastAsia"/>
                <w:color w:val="330033"/>
                <w:sz w:val="22"/>
                <w:szCs w:val="22"/>
              </w:rPr>
              <w:t>”</w:t>
            </w:r>
            <w:proofErr w:type="gramEnd"/>
            <w:r w:rsidRPr="00164A18">
              <w:rPr>
                <w:rFonts w:ascii="微軟正黑體" w:eastAsia="微軟正黑體" w:hAnsi="微軟正黑體" w:hint="eastAsia"/>
                <w:color w:val="330033"/>
                <w:sz w:val="22"/>
                <w:szCs w:val="22"/>
              </w:rPr>
              <w:t>高麗人</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的內部組織結實與細密，可長期保持</w:t>
            </w:r>
            <w:proofErr w:type="gramStart"/>
            <w:r w:rsidRPr="00164A18">
              <w:rPr>
                <w:rFonts w:ascii="微軟正黑體" w:eastAsia="微軟正黑體" w:hAnsi="微軟正黑體" w:hint="eastAsia"/>
                <w:color w:val="330033"/>
                <w:sz w:val="22"/>
                <w:szCs w:val="22"/>
              </w:rPr>
              <w:t>”</w:t>
            </w:r>
            <w:proofErr w:type="gramEnd"/>
            <w:r w:rsidRPr="00164A18">
              <w:rPr>
                <w:rFonts w:ascii="微軟正黑體" w:eastAsia="微軟正黑體" w:hAnsi="微軟正黑體" w:hint="eastAsia"/>
                <w:color w:val="330033"/>
                <w:sz w:val="22"/>
                <w:szCs w:val="22"/>
              </w:rPr>
              <w:t>高麗人</w:t>
            </w:r>
            <w:proofErr w:type="gramStart"/>
            <w:r w:rsidRPr="00164A18">
              <w:rPr>
                <w:rFonts w:ascii="微軟正黑體" w:eastAsia="微軟正黑體" w:hAnsi="微軟正黑體" w:hint="eastAsia"/>
                <w:color w:val="330033"/>
                <w:sz w:val="22"/>
                <w:szCs w:val="22"/>
              </w:rPr>
              <w:t>蔘”</w:t>
            </w:r>
            <w:proofErr w:type="gramEnd"/>
            <w:r w:rsidRPr="00164A18">
              <w:rPr>
                <w:rFonts w:ascii="微軟正黑體" w:eastAsia="微軟正黑體" w:hAnsi="微軟正黑體" w:hint="eastAsia"/>
                <w:color w:val="330033"/>
                <w:sz w:val="22"/>
                <w:szCs w:val="22"/>
              </w:rPr>
              <w:t>原有的香味。</w:t>
            </w:r>
            <w:r w:rsidRPr="00164A18">
              <w:rPr>
                <w:rFonts w:ascii="微軟正黑體" w:eastAsia="微軟正黑體" w:hAnsi="微軟正黑體" w:hint="eastAsia"/>
                <w:color w:val="330033"/>
                <w:sz w:val="22"/>
                <w:szCs w:val="22"/>
              </w:rPr>
              <w:br/>
              <w:t>【保肝專賣中心】</w:t>
            </w:r>
            <w:proofErr w:type="gramStart"/>
            <w:r w:rsidRPr="00164A18">
              <w:rPr>
                <w:rFonts w:ascii="微軟正黑體" w:eastAsia="微軟正黑體" w:hAnsi="微軟正黑體" w:hint="eastAsia"/>
                <w:color w:val="330033"/>
                <w:sz w:val="22"/>
                <w:szCs w:val="22"/>
              </w:rPr>
              <w:t>韓國保肝寶是</w:t>
            </w:r>
            <w:proofErr w:type="gramEnd"/>
            <w:r w:rsidRPr="00164A18">
              <w:rPr>
                <w:rFonts w:ascii="微軟正黑體" w:eastAsia="微軟正黑體" w:hAnsi="微軟正黑體" w:hint="eastAsia"/>
                <w:color w:val="330033"/>
                <w:sz w:val="22"/>
                <w:szCs w:val="22"/>
              </w:rPr>
              <w:t>一年生</w:t>
            </w:r>
            <w:proofErr w:type="gramStart"/>
            <w:r w:rsidRPr="00164A18">
              <w:rPr>
                <w:rFonts w:ascii="微軟正黑體" w:eastAsia="微軟正黑體" w:hAnsi="微軟正黑體" w:hint="eastAsia"/>
                <w:color w:val="330033"/>
                <w:sz w:val="22"/>
                <w:szCs w:val="22"/>
              </w:rPr>
              <w:t>或越年生</w:t>
            </w:r>
            <w:proofErr w:type="gramEnd"/>
            <w:r w:rsidRPr="00164A18">
              <w:rPr>
                <w:rFonts w:ascii="微軟正黑體" w:eastAsia="微軟正黑體" w:hAnsi="微軟正黑體" w:hint="eastAsia"/>
                <w:color w:val="330033"/>
                <w:sz w:val="22"/>
                <w:szCs w:val="22"/>
              </w:rPr>
              <w:t>草本，具有</w:t>
            </w:r>
            <w:proofErr w:type="gramStart"/>
            <w:r w:rsidRPr="00164A18">
              <w:rPr>
                <w:rFonts w:ascii="微軟正黑體" w:eastAsia="微軟正黑體" w:hAnsi="微軟正黑體" w:hint="eastAsia"/>
                <w:color w:val="330033"/>
                <w:sz w:val="22"/>
                <w:szCs w:val="22"/>
              </w:rPr>
              <w:t>清肝明</w:t>
            </w:r>
            <w:proofErr w:type="gramEnd"/>
            <w:r w:rsidRPr="00164A18">
              <w:rPr>
                <w:rFonts w:ascii="微軟正黑體" w:eastAsia="微軟正黑體" w:hAnsi="微軟正黑體" w:hint="eastAsia"/>
                <w:color w:val="330033"/>
                <w:sz w:val="22"/>
                <w:szCs w:val="22"/>
              </w:rPr>
              <w:t>目．通經解毒之功效，而且韓國護</w:t>
            </w:r>
            <w:proofErr w:type="gramStart"/>
            <w:r w:rsidRPr="00164A18">
              <w:rPr>
                <w:rFonts w:ascii="微軟正黑體" w:eastAsia="微軟正黑體" w:hAnsi="微軟正黑體" w:hint="eastAsia"/>
                <w:color w:val="330033"/>
                <w:sz w:val="22"/>
                <w:szCs w:val="22"/>
              </w:rPr>
              <w:t>肝藥對Ｂ</w:t>
            </w:r>
            <w:proofErr w:type="gramEnd"/>
            <w:r w:rsidRPr="00164A18">
              <w:rPr>
                <w:rFonts w:ascii="微軟正黑體" w:eastAsia="微軟正黑體" w:hAnsi="微軟正黑體" w:hint="eastAsia"/>
                <w:color w:val="330033"/>
                <w:sz w:val="22"/>
                <w:szCs w:val="22"/>
              </w:rPr>
              <w:t>型肝炎，的療效為世界衛生組織研究，比同科之植物及其他西方藥物為佳。</w:t>
            </w:r>
            <w:r w:rsidRPr="00164A18">
              <w:rPr>
                <w:rFonts w:ascii="微軟正黑體" w:eastAsia="微軟正黑體" w:hAnsi="微軟正黑體" w:hint="eastAsia"/>
                <w:color w:val="330033"/>
                <w:sz w:val="22"/>
                <w:szCs w:val="22"/>
              </w:rPr>
              <w:br/>
              <w:t>【彩妝店】相信愛美的朋友們可以在這裡挑選到最新款、</w:t>
            </w:r>
            <w:proofErr w:type="gramStart"/>
            <w:r w:rsidRPr="00164A18">
              <w:rPr>
                <w:rFonts w:ascii="微軟正黑體" w:eastAsia="微軟正黑體" w:hAnsi="微軟正黑體" w:hint="eastAsia"/>
                <w:color w:val="330033"/>
                <w:sz w:val="22"/>
                <w:szCs w:val="22"/>
              </w:rPr>
              <w:t>最</w:t>
            </w:r>
            <w:proofErr w:type="gramEnd"/>
            <w:r w:rsidRPr="00164A18">
              <w:rPr>
                <w:rFonts w:ascii="微軟正黑體" w:eastAsia="微軟正黑體" w:hAnsi="微軟正黑體" w:hint="eastAsia"/>
                <w:color w:val="330033"/>
                <w:sz w:val="22"/>
                <w:szCs w:val="22"/>
              </w:rPr>
              <w:t>HITO的彩妝品及保養品，讓辛苦的上班族及學生族群在忙碌生活中，</w:t>
            </w:r>
            <w:proofErr w:type="gramStart"/>
            <w:r w:rsidRPr="00164A18">
              <w:rPr>
                <w:rFonts w:ascii="微軟正黑體" w:eastAsia="微軟正黑體" w:hAnsi="微軟正黑體" w:hint="eastAsia"/>
                <w:color w:val="330033"/>
                <w:sz w:val="22"/>
                <w:szCs w:val="22"/>
              </w:rPr>
              <w:t>ㄧ</w:t>
            </w:r>
            <w:proofErr w:type="gramEnd"/>
            <w:r w:rsidRPr="00164A18">
              <w:rPr>
                <w:rFonts w:ascii="微軟正黑體" w:eastAsia="微軟正黑體" w:hAnsi="微軟正黑體" w:hint="eastAsia"/>
                <w:color w:val="330033"/>
                <w:sz w:val="22"/>
                <w:szCs w:val="22"/>
              </w:rPr>
              <w:t>樣可以打造出時尚美妝，讓您永遠跟上時代潮流尖端。</w:t>
            </w:r>
            <w:r w:rsidRPr="00164A18">
              <w:rPr>
                <w:rFonts w:ascii="微軟正黑體" w:eastAsia="微軟正黑體" w:hAnsi="微軟正黑體" w:hint="eastAsia"/>
                <w:color w:val="330033"/>
                <w:sz w:val="22"/>
                <w:szCs w:val="22"/>
              </w:rPr>
              <w:br/>
              <w:t>【神奇之路】這條路是一段斜坡路，放在路面上的空罐都會沿著上波方向迅速滑動，</w:t>
            </w:r>
            <w:proofErr w:type="gramStart"/>
            <w:r w:rsidRPr="00164A18">
              <w:rPr>
                <w:rFonts w:ascii="微軟正黑體" w:eastAsia="微軟正黑體" w:hAnsi="微軟正黑體" w:hint="eastAsia"/>
                <w:color w:val="330033"/>
                <w:sz w:val="22"/>
                <w:szCs w:val="22"/>
              </w:rPr>
              <w:t>拉開手閘的</w:t>
            </w:r>
            <w:proofErr w:type="gramEnd"/>
            <w:r w:rsidRPr="00164A18">
              <w:rPr>
                <w:rFonts w:ascii="微軟正黑體" w:eastAsia="微軟正黑體" w:hAnsi="微軟正黑體" w:hint="eastAsia"/>
                <w:color w:val="330033"/>
                <w:sz w:val="22"/>
                <w:szCs w:val="22"/>
              </w:rPr>
              <w:t>汽車也會自動沿上坡行進，其實這是一種錯覺現象。</w:t>
            </w:r>
          </w:p>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color w:val="330033"/>
                <w:sz w:val="22"/>
                <w:szCs w:val="22"/>
              </w:rPr>
              <w:lastRenderedPageBreak/>
              <w:t>【漢拏樹木園】裡生長著900餘種5萬多棵植物，包括濟州島的野生植物、風蘭、</w:t>
            </w:r>
            <w:proofErr w:type="gramStart"/>
            <w:r w:rsidRPr="00164A18">
              <w:rPr>
                <w:rFonts w:ascii="微軟正黑體" w:eastAsia="微軟正黑體" w:hAnsi="微軟正黑體" w:hint="eastAsia"/>
                <w:color w:val="330033"/>
                <w:sz w:val="22"/>
                <w:szCs w:val="22"/>
              </w:rPr>
              <w:t>寒蘭等</w:t>
            </w:r>
            <w:proofErr w:type="gramEnd"/>
            <w:r w:rsidRPr="00164A18">
              <w:rPr>
                <w:rFonts w:ascii="微軟正黑體" w:eastAsia="微軟正黑體" w:hAnsi="微軟正黑體" w:hint="eastAsia"/>
                <w:color w:val="330033"/>
                <w:sz w:val="22"/>
                <w:szCs w:val="22"/>
              </w:rPr>
              <w:t>珍稀物種，堪稱植物的寶庫。漢</w:t>
            </w:r>
            <w:proofErr w:type="gramStart"/>
            <w:r w:rsidRPr="00164A18">
              <w:rPr>
                <w:rFonts w:ascii="微軟正黑體" w:eastAsia="微軟正黑體" w:hAnsi="微軟正黑體" w:hint="eastAsia"/>
                <w:color w:val="330033"/>
                <w:sz w:val="22"/>
                <w:szCs w:val="22"/>
              </w:rPr>
              <w:t>拏</w:t>
            </w:r>
            <w:proofErr w:type="gramEnd"/>
            <w:r w:rsidRPr="00164A18">
              <w:rPr>
                <w:rFonts w:ascii="微軟正黑體" w:eastAsia="微軟正黑體" w:hAnsi="微軟正黑體" w:hint="eastAsia"/>
                <w:color w:val="330033"/>
                <w:sz w:val="22"/>
                <w:szCs w:val="22"/>
              </w:rPr>
              <w:t>山樹木由喬木園、灌木園、花木園等11個植物園和溫室以及森林浴場組合而成。</w:t>
            </w:r>
            <w:r w:rsidRPr="00164A18">
              <w:rPr>
                <w:rFonts w:ascii="微軟正黑體" w:eastAsia="微軟正黑體" w:hAnsi="微軟正黑體" w:hint="eastAsia"/>
                <w:color w:val="330033"/>
                <w:sz w:val="22"/>
                <w:szCs w:val="22"/>
              </w:rPr>
              <w:br/>
              <w:t>【ICE冰雕博物館】世界第一個四季常設的室內冰雕展示館，一年四季365天，不論季節、氣溫，都可以在濟州看到各式主題的室內冰雕展示。全年保持零下5℃，任何時候都可以感受寒冷刺骨的冬天。</w:t>
            </w:r>
            <w:r w:rsidRPr="00164A18">
              <w:rPr>
                <w:rFonts w:ascii="微軟正黑體" w:eastAsia="微軟正黑體" w:hAnsi="微軟正黑體" w:hint="eastAsia"/>
                <w:color w:val="330033"/>
                <w:sz w:val="22"/>
                <w:szCs w:val="22"/>
              </w:rPr>
              <w:br/>
              <w:t>【土產店】這裡可以一次購買到韓國最著名的泡菜、海苔、糖果、泡麵等著名零時與各式紀念小物。</w:t>
            </w:r>
            <w:r w:rsidRPr="00164A18">
              <w:rPr>
                <w:rFonts w:ascii="微軟正黑體" w:eastAsia="微軟正黑體" w:hAnsi="微軟正黑體" w:hint="eastAsia"/>
                <w:color w:val="330033"/>
                <w:sz w:val="22"/>
                <w:szCs w:val="22"/>
              </w:rPr>
              <w:br/>
              <w:t>【七星路】濟州著名的購物街，是一條有會發光的星光帶組成的超長購物街，裡面坐落很多品牌購物店，東西琳瑯滿目，滿足你的購物慾望。</w:t>
            </w:r>
            <w:r w:rsidRPr="00164A18">
              <w:rPr>
                <w:rFonts w:ascii="微軟正黑體" w:eastAsia="微軟正黑體" w:hAnsi="微軟正黑體"/>
                <w:color w:val="330033"/>
                <w:sz w:val="22"/>
                <w:szCs w:val="22"/>
              </w:rPr>
              <w:br/>
            </w:r>
            <w:r w:rsidRPr="00164A18">
              <w:rPr>
                <w:rFonts w:ascii="微軟正黑體" w:eastAsia="微軟正黑體" w:hAnsi="微軟正黑體" w:hint="eastAsia"/>
                <w:color w:val="330033"/>
                <w:sz w:val="22"/>
                <w:szCs w:val="22"/>
              </w:rPr>
              <w:t>【東門夜市】在2018年3月30日正式營業，屬於室內型夜市，即使下雨天也能開心逛目前共有30幾個攤販，主要為韓國人氣的</w:t>
            </w:r>
            <w:proofErr w:type="gramStart"/>
            <w:r w:rsidRPr="00164A18">
              <w:rPr>
                <w:rFonts w:ascii="微軟正黑體" w:eastAsia="微軟正黑體" w:hAnsi="微軟正黑體" w:hint="eastAsia"/>
                <w:color w:val="330033"/>
                <w:sz w:val="22"/>
                <w:szCs w:val="22"/>
              </w:rPr>
              <w:t>街頭小食與</w:t>
            </w:r>
            <w:proofErr w:type="gramEnd"/>
            <w:r w:rsidRPr="00164A18">
              <w:rPr>
                <w:rFonts w:ascii="微軟正黑體" w:eastAsia="微軟正黑體" w:hAnsi="微軟正黑體" w:hint="eastAsia"/>
                <w:color w:val="330033"/>
                <w:sz w:val="22"/>
                <w:szCs w:val="22"/>
              </w:rPr>
              <w:t>甜品，包括柑橘炸蝦、黑豬肉五花肉卷、</w:t>
            </w:r>
            <w:proofErr w:type="gramStart"/>
            <w:r w:rsidRPr="00164A18">
              <w:rPr>
                <w:rFonts w:ascii="微軟正黑體" w:eastAsia="微軟正黑體" w:hAnsi="微軟正黑體" w:hint="eastAsia"/>
                <w:color w:val="330033"/>
                <w:sz w:val="22"/>
                <w:szCs w:val="22"/>
              </w:rPr>
              <w:t>串燒和炸雞</w:t>
            </w:r>
            <w:proofErr w:type="gramEnd"/>
            <w:r w:rsidRPr="00164A18">
              <w:rPr>
                <w:rFonts w:ascii="微軟正黑體" w:eastAsia="微軟正黑體" w:hAnsi="微軟正黑體" w:hint="eastAsia"/>
                <w:color w:val="330033"/>
                <w:sz w:val="22"/>
                <w:szCs w:val="22"/>
              </w:rPr>
              <w:t>等營業至晚上12點，不止旅客</w:t>
            </w:r>
            <w:proofErr w:type="gramStart"/>
            <w:r w:rsidRPr="00164A18">
              <w:rPr>
                <w:rFonts w:ascii="微軟正黑體" w:eastAsia="微軟正黑體" w:hAnsi="微軟正黑體" w:hint="eastAsia"/>
                <w:color w:val="330033"/>
                <w:sz w:val="22"/>
                <w:szCs w:val="22"/>
              </w:rPr>
              <w:t>眾多，</w:t>
            </w:r>
            <w:proofErr w:type="gramEnd"/>
            <w:r w:rsidRPr="00164A18">
              <w:rPr>
                <w:rFonts w:ascii="微軟正黑體" w:eastAsia="微軟正黑體" w:hAnsi="微軟正黑體" w:hint="eastAsia"/>
                <w:color w:val="330033"/>
                <w:sz w:val="22"/>
                <w:szCs w:val="22"/>
              </w:rPr>
              <w:t>連當地人也有不少前來</w:t>
            </w:r>
            <w:proofErr w:type="gramStart"/>
            <w:r w:rsidRPr="00164A18">
              <w:rPr>
                <w:rFonts w:ascii="微軟正黑體" w:eastAsia="微軟正黑體" w:hAnsi="微軟正黑體" w:hint="eastAsia"/>
                <w:color w:val="330033"/>
                <w:sz w:val="22"/>
                <w:szCs w:val="22"/>
              </w:rPr>
              <w:t>嚐</w:t>
            </w:r>
            <w:proofErr w:type="gramEnd"/>
            <w:r w:rsidRPr="00164A18">
              <w:rPr>
                <w:rFonts w:ascii="微軟正黑體" w:eastAsia="微軟正黑體" w:hAnsi="微軟正黑體" w:hint="eastAsia"/>
                <w:color w:val="330033"/>
                <w:sz w:val="22"/>
                <w:szCs w:val="22"/>
              </w:rPr>
              <w:t xml:space="preserve">鮮打卡呢。 </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lastRenderedPageBreak/>
              <w:t xml:space="preserve">早餐：飯店內　　中餐：SELFBAR海陸燒烤總匯自助餐吃到飽　　晚餐：逛街自理發5000　　 </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 xml:space="preserve">住宿： </w:t>
            </w:r>
            <w:hyperlink r:id="rId25" w:history="1">
              <w:r w:rsidRPr="00164A18">
                <w:rPr>
                  <w:rStyle w:val="a3"/>
                  <w:rFonts w:ascii="微軟正黑體" w:eastAsia="微軟正黑體" w:hAnsi="微軟正黑體" w:hint="eastAsia"/>
                  <w:sz w:val="22"/>
                  <w:szCs w:val="22"/>
                </w:rPr>
                <w:t>AMOUREUX</w:t>
              </w:r>
            </w:hyperlink>
            <w:r w:rsidRPr="00164A18">
              <w:rPr>
                <w:rFonts w:ascii="微軟正黑體" w:eastAsia="微軟正黑體" w:hAnsi="微軟正黑體" w:hint="eastAsia"/>
                <w:sz w:val="22"/>
                <w:szCs w:val="22"/>
              </w:rPr>
              <w:t xml:space="preserve"> 或 </w:t>
            </w:r>
            <w:hyperlink r:id="rId26" w:history="1">
              <w:r w:rsidRPr="00164A18">
                <w:rPr>
                  <w:rStyle w:val="a3"/>
                  <w:rFonts w:ascii="微軟正黑體" w:eastAsia="微軟正黑體" w:hAnsi="微軟正黑體" w:hint="eastAsia"/>
                  <w:sz w:val="22"/>
                  <w:szCs w:val="22"/>
                </w:rPr>
                <w:t>HOTEL PEARLY</w:t>
              </w:r>
            </w:hyperlink>
            <w:r w:rsidRPr="00164A18">
              <w:rPr>
                <w:rFonts w:ascii="微軟正黑體" w:eastAsia="微軟正黑體" w:hAnsi="微軟正黑體" w:hint="eastAsia"/>
                <w:sz w:val="22"/>
                <w:szCs w:val="22"/>
              </w:rPr>
              <w:t xml:space="preserve"> 或Jeju in Hotel 或 </w:t>
            </w:r>
            <w:hyperlink r:id="rId27" w:history="1">
              <w:r w:rsidRPr="00164A18">
                <w:rPr>
                  <w:rStyle w:val="a3"/>
                  <w:rFonts w:ascii="微軟正黑體" w:eastAsia="微軟正黑體" w:hAnsi="微軟正黑體" w:hint="eastAsia"/>
                  <w:sz w:val="22"/>
                  <w:szCs w:val="22"/>
                </w:rPr>
                <w:t>S HOTEL JEJU ISLAND</w:t>
              </w:r>
            </w:hyperlink>
            <w:r w:rsidRPr="00164A18">
              <w:rPr>
                <w:rFonts w:ascii="微軟正黑體" w:eastAsia="微軟正黑體" w:hAnsi="微軟正黑體" w:hint="eastAsia"/>
                <w:sz w:val="22"/>
                <w:szCs w:val="22"/>
              </w:rPr>
              <w:t xml:space="preserve"> </w:t>
            </w:r>
          </w:p>
        </w:tc>
      </w:tr>
      <w:tr w:rsidR="005F5815" w:rsidRPr="00164A18" w:rsidTr="00D82812">
        <w:trPr>
          <w:jc w:val="center"/>
        </w:trPr>
        <w:tc>
          <w:tcPr>
            <w:tcW w:w="0" w:type="auto"/>
            <w:shd w:val="clear" w:color="auto" w:fill="FFFFFF"/>
            <w:vAlign w:val="center"/>
            <w:hideMark/>
          </w:tcPr>
          <w:p w:rsidR="005F5815" w:rsidRPr="00D84E75" w:rsidRDefault="005F5815" w:rsidP="00D82812">
            <w:pPr>
              <w:pStyle w:val="a4"/>
              <w:numPr>
                <w:ilvl w:val="0"/>
                <w:numId w:val="1"/>
              </w:numPr>
              <w:spacing w:line="0" w:lineRule="atLeast"/>
              <w:ind w:leftChars="0"/>
              <w:rPr>
                <w:rFonts w:ascii="微軟正黑體" w:eastAsia="微軟正黑體" w:hAnsi="微軟正黑體"/>
                <w:sz w:val="24"/>
              </w:rPr>
            </w:pPr>
            <w:r w:rsidRPr="00D84E75">
              <w:rPr>
                <w:rFonts w:ascii="微軟正黑體" w:eastAsia="微軟正黑體" w:hAnsi="微軟正黑體" w:hint="eastAsia"/>
                <w:b/>
                <w:bCs/>
                <w:color w:val="000000"/>
                <w:sz w:val="24"/>
              </w:rPr>
              <w:t>濟州 / 桃園</w:t>
            </w:r>
            <w:r w:rsidRPr="00D84E75">
              <w:rPr>
                <w:rFonts w:ascii="微軟正黑體" w:eastAsia="微軟正黑體" w:hAnsi="微軟正黑體" w:hint="eastAsia"/>
                <w:sz w:val="24"/>
              </w:rPr>
              <w:t xml:space="preserve"> </w:t>
            </w:r>
          </w:p>
          <w:p w:rsidR="005F5815" w:rsidRPr="00D84E75" w:rsidRDefault="005F5815" w:rsidP="00D82812">
            <w:pPr>
              <w:spacing w:line="0" w:lineRule="atLeast"/>
              <w:rPr>
                <w:rFonts w:ascii="微軟正黑體" w:eastAsia="微軟正黑體" w:hAnsi="微軟正黑體" w:hint="eastAsia"/>
                <w:sz w:val="22"/>
                <w:szCs w:val="22"/>
              </w:rPr>
            </w:pPr>
            <w:r w:rsidRPr="00D84E75">
              <w:rPr>
                <w:rFonts w:ascii="微軟正黑體" w:eastAsia="微軟正黑體" w:hAnsi="微軟正黑體" w:hint="eastAsia"/>
                <w:color w:val="330033"/>
                <w:sz w:val="22"/>
                <w:szCs w:val="22"/>
              </w:rPr>
              <w:t>早餐後，帶著滿滿回憶和感動回到溫暖的家。結束此浪漫風情濟州之旅。</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 xml:space="preserve">早餐：飯店內　　中餐：機上套餐　　晚餐：敬請自理　　 </w:t>
            </w:r>
          </w:p>
        </w:tc>
      </w:tr>
      <w:tr w:rsidR="005F5815" w:rsidRPr="00164A18" w:rsidTr="00D82812">
        <w:trPr>
          <w:jc w:val="center"/>
        </w:trPr>
        <w:tc>
          <w:tcPr>
            <w:tcW w:w="0" w:type="auto"/>
            <w:shd w:val="clear" w:color="auto" w:fill="FFFFFF"/>
            <w:vAlign w:val="center"/>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sz w:val="22"/>
                <w:szCs w:val="22"/>
              </w:rPr>
              <w:t xml:space="preserve">住宿： 溫暖的家 </w:t>
            </w:r>
          </w:p>
        </w:tc>
      </w:tr>
    </w:tbl>
    <w:p w:rsidR="005F5815" w:rsidRPr="00164A18" w:rsidRDefault="005F5815" w:rsidP="005F5815">
      <w:pPr>
        <w:pStyle w:val="Web"/>
        <w:spacing w:before="0" w:beforeAutospacing="0" w:after="0" w:afterAutospacing="0" w:line="0" w:lineRule="atLeast"/>
        <w:jc w:val="center"/>
        <w:rPr>
          <w:rFonts w:ascii="微軟正黑體" w:eastAsia="微軟正黑體" w:hAnsi="微軟正黑體"/>
          <w:vanish/>
          <w:sz w:val="22"/>
          <w:szCs w:val="22"/>
        </w:rPr>
      </w:pPr>
    </w:p>
    <w:tbl>
      <w:tblPr>
        <w:tblW w:w="4900" w:type="pct"/>
        <w:jc w:val="cente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Look w:val="04A0" w:firstRow="1" w:lastRow="0" w:firstColumn="1" w:lastColumn="0" w:noHBand="0" w:noVBand="1"/>
      </w:tblPr>
      <w:tblGrid>
        <w:gridCol w:w="10325"/>
      </w:tblGrid>
      <w:tr w:rsidR="005F5815" w:rsidRPr="00164A18" w:rsidTr="00D82812">
        <w:trPr>
          <w:jc w:val="center"/>
        </w:trPr>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6"/>
                <w:szCs w:val="26"/>
              </w:rPr>
            </w:pPr>
            <w:r w:rsidRPr="00164A18">
              <w:rPr>
                <w:rFonts w:ascii="微軟正黑體" w:eastAsia="微軟正黑體" w:hAnsi="微軟正黑體" w:hint="eastAsia"/>
                <w:b/>
                <w:bCs/>
                <w:color w:val="FF0000"/>
                <w:sz w:val="26"/>
                <w:szCs w:val="26"/>
              </w:rPr>
              <w:t>注意事項</w:t>
            </w:r>
            <w:r w:rsidRPr="00164A18">
              <w:rPr>
                <w:rFonts w:ascii="微軟正黑體" w:eastAsia="微軟正黑體" w:hAnsi="微軟正黑體" w:hint="eastAsia"/>
                <w:sz w:val="26"/>
                <w:szCs w:val="26"/>
              </w:rPr>
              <w:t xml:space="preserve"> </w:t>
            </w:r>
          </w:p>
        </w:tc>
      </w:tr>
      <w:tr w:rsidR="005F5815" w:rsidRPr="00164A18" w:rsidTr="00D82812">
        <w:trPr>
          <w:jc w:val="center"/>
        </w:trPr>
        <w:tc>
          <w:tcPr>
            <w:tcW w:w="0" w:type="auto"/>
            <w:hideMark/>
          </w:tcPr>
          <w:p w:rsidR="005F5815" w:rsidRPr="00164A18" w:rsidRDefault="005F5815" w:rsidP="00D82812">
            <w:pPr>
              <w:spacing w:line="0" w:lineRule="atLeast"/>
              <w:rPr>
                <w:rFonts w:ascii="微軟正黑體" w:eastAsia="微軟正黑體" w:hAnsi="微軟正黑體" w:hint="eastAsia"/>
                <w:sz w:val="22"/>
                <w:szCs w:val="22"/>
              </w:rPr>
            </w:pPr>
            <w:r w:rsidRPr="00164A18">
              <w:rPr>
                <w:rFonts w:ascii="微軟正黑體" w:eastAsia="微軟正黑體" w:hAnsi="微軟正黑體" w:hint="eastAsia"/>
                <w:b/>
                <w:bCs/>
                <w:color w:val="FF0000"/>
                <w:sz w:val="22"/>
                <w:szCs w:val="22"/>
              </w:rPr>
              <w:t>◎</w:t>
            </w:r>
            <w:proofErr w:type="gramStart"/>
            <w:r w:rsidRPr="00164A18">
              <w:rPr>
                <w:rFonts w:ascii="微軟正黑體" w:eastAsia="微軟正黑體" w:hAnsi="微軟正黑體" w:hint="eastAsia"/>
                <w:b/>
                <w:bCs/>
                <w:color w:val="FF0000"/>
                <w:sz w:val="22"/>
                <w:szCs w:val="22"/>
              </w:rPr>
              <w:t>台灣虎航注意事項</w:t>
            </w:r>
            <w:proofErr w:type="gramEnd"/>
            <w:r w:rsidRPr="00164A18">
              <w:rPr>
                <w:rFonts w:ascii="微軟正黑體" w:eastAsia="微軟正黑體" w:hAnsi="微軟正黑體" w:hint="eastAsia"/>
                <w:b/>
                <w:bCs/>
                <w:color w:val="FF0000"/>
                <w:sz w:val="22"/>
                <w:szCs w:val="22"/>
              </w:rPr>
              <w:t>：</w:t>
            </w:r>
            <w:r w:rsidRPr="00164A18">
              <w:rPr>
                <w:rFonts w:ascii="微軟正黑體" w:eastAsia="微軟正黑體" w:hAnsi="微軟正黑體" w:hint="eastAsia"/>
                <w:sz w:val="22"/>
                <w:szCs w:val="22"/>
              </w:rPr>
              <w:br/>
              <w:t>(1)</w:t>
            </w:r>
            <w:proofErr w:type="gramStart"/>
            <w:r w:rsidRPr="00164A18">
              <w:rPr>
                <w:rFonts w:ascii="微軟正黑體" w:eastAsia="微軟正黑體" w:hAnsi="微軟正黑體" w:hint="eastAsia"/>
                <w:sz w:val="22"/>
                <w:szCs w:val="22"/>
              </w:rPr>
              <w:t>此團型使用</w:t>
            </w:r>
            <w:proofErr w:type="gramEnd"/>
            <w:r w:rsidRPr="00164A18">
              <w:rPr>
                <w:rFonts w:ascii="微軟正黑體" w:eastAsia="微軟正黑體" w:hAnsi="微軟正黑體" w:hint="eastAsia"/>
                <w:sz w:val="22"/>
                <w:szCs w:val="22"/>
              </w:rPr>
              <w:t>團體機位，航班不可指定、</w:t>
            </w:r>
            <w:proofErr w:type="gramStart"/>
            <w:r w:rsidRPr="00164A18">
              <w:rPr>
                <w:rFonts w:ascii="微軟正黑體" w:eastAsia="微軟正黑體" w:hAnsi="微軟正黑體" w:hint="eastAsia"/>
                <w:sz w:val="22"/>
                <w:szCs w:val="22"/>
              </w:rPr>
              <w:t>不可延回</w:t>
            </w:r>
            <w:proofErr w:type="gramEnd"/>
            <w:r w:rsidRPr="00164A18">
              <w:rPr>
                <w:rFonts w:ascii="微軟正黑體" w:eastAsia="微軟正黑體" w:hAnsi="微軟正黑體" w:hint="eastAsia"/>
                <w:sz w:val="22"/>
                <w:szCs w:val="22"/>
              </w:rPr>
              <w:t>、不可更改進出點、不可指定座位。</w:t>
            </w:r>
            <w:r w:rsidRPr="00164A18">
              <w:rPr>
                <w:rFonts w:ascii="微軟正黑體" w:eastAsia="微軟正黑體" w:hAnsi="微軟正黑體" w:hint="eastAsia"/>
                <w:sz w:val="22"/>
                <w:szCs w:val="22"/>
              </w:rPr>
              <w:br/>
              <w:t>(2)若需指定航班，建議改訂個人機票，以確保訂到您所需之航班，加價幅度依各航空公司之規定，另外提供報價。</w:t>
            </w:r>
            <w:r w:rsidRPr="00164A18">
              <w:rPr>
                <w:rFonts w:ascii="微軟正黑體" w:eastAsia="微軟正黑體" w:hAnsi="微軟正黑體" w:hint="eastAsia"/>
                <w:sz w:val="22"/>
                <w:szCs w:val="22"/>
              </w:rPr>
              <w:br/>
              <w:t>(3)航空公司保留航班時間調整及變更之權利。</w:t>
            </w:r>
            <w:r w:rsidRPr="00164A18">
              <w:rPr>
                <w:rFonts w:ascii="微軟正黑體" w:eastAsia="微軟正黑體" w:hAnsi="微軟正黑體" w:hint="eastAsia"/>
                <w:sz w:val="22"/>
                <w:szCs w:val="22"/>
              </w:rPr>
              <w:br/>
            </w:r>
            <w:r w:rsidRPr="00164A18">
              <w:rPr>
                <w:rFonts w:ascii="微軟正黑體" w:eastAsia="微軟正黑體" w:hAnsi="微軟正黑體" w:hint="eastAsia"/>
                <w:color w:val="0000FF"/>
                <w:sz w:val="22"/>
                <w:szCs w:val="22"/>
              </w:rPr>
              <w:t>(4)</w:t>
            </w:r>
            <w:proofErr w:type="gramStart"/>
            <w:r w:rsidRPr="00164A18">
              <w:rPr>
                <w:rFonts w:ascii="微軟正黑體" w:eastAsia="微軟正黑體" w:hAnsi="微軟正黑體" w:hint="eastAsia"/>
                <w:color w:val="0000FF"/>
                <w:sz w:val="22"/>
                <w:szCs w:val="22"/>
              </w:rPr>
              <w:t>此航班</w:t>
            </w:r>
            <w:proofErr w:type="gramEnd"/>
            <w:r w:rsidRPr="00164A18">
              <w:rPr>
                <w:rFonts w:ascii="微軟正黑體" w:eastAsia="微軟正黑體" w:hAnsi="微軟正黑體" w:hint="eastAsia"/>
                <w:color w:val="0000FF"/>
                <w:sz w:val="22"/>
                <w:szCs w:val="22"/>
              </w:rPr>
              <w:t>包含手提行李10公斤來回，拖運行李20公斤來回。</w:t>
            </w:r>
            <w:r w:rsidRPr="00164A18">
              <w:rPr>
                <w:rFonts w:ascii="微軟正黑體" w:eastAsia="微軟正黑體" w:hAnsi="微軟正黑體" w:hint="eastAsia"/>
                <w:sz w:val="22"/>
                <w:szCs w:val="22"/>
              </w:rPr>
              <w:br/>
              <w:t>(5)請務必於起飛前3小時抵達機場辦理登機手續，逾</w:t>
            </w:r>
            <w:proofErr w:type="gramStart"/>
            <w:r w:rsidRPr="00164A18">
              <w:rPr>
                <w:rFonts w:ascii="微軟正黑體" w:eastAsia="微軟正黑體" w:hAnsi="微軟正黑體" w:hint="eastAsia"/>
                <w:sz w:val="22"/>
                <w:szCs w:val="22"/>
              </w:rPr>
              <w:t>時關櫃旅客</w:t>
            </w:r>
            <w:proofErr w:type="gramEnd"/>
            <w:r w:rsidRPr="00164A18">
              <w:rPr>
                <w:rFonts w:ascii="微軟正黑體" w:eastAsia="微軟正黑體" w:hAnsi="微軟正黑體" w:hint="eastAsia"/>
                <w:sz w:val="22"/>
                <w:szCs w:val="22"/>
              </w:rPr>
              <w:t>需自行負責。</w:t>
            </w:r>
            <w:r w:rsidRPr="00164A18">
              <w:rPr>
                <w:rFonts w:ascii="微軟正黑體" w:eastAsia="微軟正黑體" w:hAnsi="微軟正黑體" w:hint="eastAsia"/>
                <w:sz w:val="22"/>
                <w:szCs w:val="22"/>
              </w:rPr>
              <w:br/>
              <w:t>(6)台灣</w:t>
            </w:r>
            <w:proofErr w:type="gramStart"/>
            <w:r w:rsidRPr="00164A18">
              <w:rPr>
                <w:rFonts w:ascii="微軟正黑體" w:eastAsia="微軟正黑體" w:hAnsi="微軟正黑體" w:hint="eastAsia"/>
                <w:sz w:val="22"/>
                <w:szCs w:val="22"/>
              </w:rPr>
              <w:t>虎航關櫃</w:t>
            </w:r>
            <w:proofErr w:type="gramEnd"/>
            <w:r w:rsidRPr="00164A18">
              <w:rPr>
                <w:rFonts w:ascii="微軟正黑體" w:eastAsia="微軟正黑體" w:hAnsi="微軟正黑體" w:hint="eastAsia"/>
                <w:sz w:val="22"/>
                <w:szCs w:val="22"/>
              </w:rPr>
              <w:t>時間為起飛前45分鐘，逾時未能辦妥登機手續敬請自行負責。</w:t>
            </w:r>
            <w:r w:rsidRPr="00164A18">
              <w:rPr>
                <w:rFonts w:ascii="微軟正黑體" w:eastAsia="微軟正黑體" w:hAnsi="微軟正黑體" w:hint="eastAsia"/>
                <w:sz w:val="22"/>
                <w:szCs w:val="22"/>
              </w:rPr>
              <w:br/>
            </w:r>
            <w:r w:rsidRPr="00164A18">
              <w:rPr>
                <w:rFonts w:ascii="微軟正黑體" w:eastAsia="微軟正黑體" w:hAnsi="微軟正黑體" w:hint="eastAsia"/>
                <w:sz w:val="22"/>
                <w:szCs w:val="22"/>
              </w:rPr>
              <w:b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w:t>
            </w:r>
            <w:proofErr w:type="gramStart"/>
            <w:r w:rsidRPr="00164A18">
              <w:rPr>
                <w:rFonts w:ascii="微軟正黑體" w:eastAsia="微軟正黑體" w:hAnsi="微軟正黑體" w:hint="eastAsia"/>
                <w:sz w:val="22"/>
                <w:szCs w:val="22"/>
              </w:rPr>
              <w:t>祈</w:t>
            </w:r>
            <w:proofErr w:type="gramEnd"/>
            <w:r w:rsidRPr="00164A18">
              <w:rPr>
                <w:rFonts w:ascii="微軟正黑體" w:eastAsia="微軟正黑體" w:hAnsi="微軟正黑體" w:hint="eastAsia"/>
                <w:sz w:val="22"/>
                <w:szCs w:val="22"/>
              </w:rPr>
              <w:t xml:space="preserve">見諒！最後，敬祝各位貴賓本次旅途愉快！ </w:t>
            </w:r>
          </w:p>
        </w:tc>
      </w:tr>
    </w:tbl>
    <w:p w:rsidR="005F5815" w:rsidRPr="00164A18" w:rsidRDefault="005F5815" w:rsidP="005F5815">
      <w:pPr>
        <w:pStyle w:val="Web"/>
        <w:spacing w:before="0" w:beforeAutospacing="0" w:after="0" w:afterAutospacing="0" w:line="0" w:lineRule="atLeast"/>
        <w:jc w:val="center"/>
        <w:rPr>
          <w:rFonts w:ascii="微軟正黑體" w:eastAsia="微軟正黑體" w:hAnsi="微軟正黑體"/>
          <w:vanish/>
          <w:sz w:val="22"/>
          <w:szCs w:val="22"/>
        </w:rPr>
      </w:pPr>
    </w:p>
    <w:tbl>
      <w:tblPr>
        <w:tblW w:w="4900" w:type="pct"/>
        <w:jc w:val="cente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Look w:val="04A0" w:firstRow="1" w:lastRow="0" w:firstColumn="1" w:lastColumn="0" w:noHBand="0" w:noVBand="1"/>
      </w:tblPr>
      <w:tblGrid>
        <w:gridCol w:w="2091"/>
        <w:gridCol w:w="2090"/>
        <w:gridCol w:w="2308"/>
        <w:gridCol w:w="3836"/>
      </w:tblGrid>
      <w:tr w:rsidR="005F5815" w:rsidRPr="00164A18" w:rsidTr="00D82812">
        <w:trPr>
          <w:trHeight w:val="600"/>
          <w:jc w:val="center"/>
        </w:trPr>
        <w:tc>
          <w:tcPr>
            <w:tcW w:w="0" w:type="auto"/>
            <w:gridSpan w:val="4"/>
            <w:vAlign w:val="center"/>
            <w:hideMark/>
          </w:tcPr>
          <w:p w:rsidR="005F5815" w:rsidRPr="00164A18" w:rsidRDefault="005F5815" w:rsidP="00D82812">
            <w:pPr>
              <w:spacing w:line="0" w:lineRule="atLeast"/>
              <w:jc w:val="center"/>
              <w:rPr>
                <w:rFonts w:ascii="微軟正黑體" w:eastAsia="微軟正黑體" w:hAnsi="微軟正黑體" w:hint="eastAsia"/>
                <w:b/>
                <w:bCs/>
                <w:sz w:val="26"/>
                <w:szCs w:val="26"/>
              </w:rPr>
            </w:pPr>
            <w:r w:rsidRPr="00164A18">
              <w:rPr>
                <w:rFonts w:ascii="微軟正黑體" w:eastAsia="微軟正黑體" w:hAnsi="微軟正黑體" w:hint="eastAsia"/>
                <w:b/>
                <w:bCs/>
                <w:color w:val="FF0000"/>
                <w:sz w:val="26"/>
                <w:szCs w:val="26"/>
              </w:rPr>
              <w:t>航班資訊</w:t>
            </w:r>
          </w:p>
        </w:tc>
      </w:tr>
      <w:tr w:rsidR="005F5815" w:rsidRPr="00164A18" w:rsidTr="00D82812">
        <w:trPr>
          <w:trHeight w:val="450"/>
          <w:jc w:val="center"/>
        </w:trPr>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hint="eastAsia"/>
                <w:sz w:val="24"/>
              </w:rPr>
              <w:t xml:space="preserve">　</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hint="eastAsia"/>
                <w:sz w:val="24"/>
              </w:rPr>
              <w:t>航班號碼</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hint="eastAsia"/>
                <w:sz w:val="24"/>
              </w:rPr>
              <w:t>起訖城市</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hint="eastAsia"/>
                <w:sz w:val="24"/>
              </w:rPr>
              <w:t>飛行時間</w:t>
            </w:r>
          </w:p>
        </w:tc>
      </w:tr>
      <w:tr w:rsidR="005F5815" w:rsidRPr="00164A18" w:rsidTr="00D82812">
        <w:trPr>
          <w:trHeight w:val="450"/>
          <w:jc w:val="center"/>
        </w:trPr>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proofErr w:type="gramStart"/>
            <w:r w:rsidRPr="00164A18">
              <w:rPr>
                <w:rFonts w:ascii="微軟正黑體" w:eastAsia="微軟正黑體" w:hAnsi="微軟正黑體" w:hint="eastAsia"/>
                <w:sz w:val="24"/>
              </w:rPr>
              <w:t>去程航班</w:t>
            </w:r>
            <w:proofErr w:type="gramEnd"/>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cs="Times New Roman" w:hint="eastAsia"/>
                <w:sz w:val="24"/>
              </w:rPr>
              <w:t>IT654</w:t>
            </w:r>
            <w:r w:rsidRPr="00164A18">
              <w:rPr>
                <w:rFonts w:ascii="微軟正黑體" w:eastAsia="微軟正黑體" w:hAnsi="微軟正黑體" w:hint="eastAsia"/>
                <w:sz w:val="24"/>
              </w:rPr>
              <w:t xml:space="preserve">　</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hint="eastAsia"/>
                <w:sz w:val="24"/>
              </w:rPr>
              <w:t xml:space="preserve">桃園/濟州　</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cs="Times New Roman" w:hint="eastAsia"/>
                <w:sz w:val="24"/>
              </w:rPr>
              <w:t xml:space="preserve">06：40~09：35　</w:t>
            </w:r>
            <w:r w:rsidRPr="00164A18">
              <w:rPr>
                <w:rFonts w:ascii="微軟正黑體" w:eastAsia="微軟正黑體" w:hAnsi="微軟正黑體" w:hint="eastAsia"/>
                <w:sz w:val="24"/>
              </w:rPr>
              <w:t xml:space="preserve"> </w:t>
            </w:r>
          </w:p>
        </w:tc>
      </w:tr>
      <w:tr w:rsidR="005F5815" w:rsidRPr="00164A18" w:rsidTr="00D82812">
        <w:trPr>
          <w:trHeight w:val="450"/>
          <w:jc w:val="center"/>
        </w:trPr>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hint="eastAsia"/>
                <w:sz w:val="24"/>
              </w:rPr>
              <w:t>回程航班</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cs="Times New Roman" w:hint="eastAsia"/>
                <w:sz w:val="24"/>
              </w:rPr>
              <w:t>IT655</w:t>
            </w:r>
            <w:r w:rsidRPr="00164A18">
              <w:rPr>
                <w:rFonts w:ascii="微軟正黑體" w:eastAsia="微軟正黑體" w:hAnsi="微軟正黑體" w:hint="eastAsia"/>
                <w:sz w:val="24"/>
              </w:rPr>
              <w:t xml:space="preserve"> 　</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hint="eastAsia"/>
                <w:sz w:val="24"/>
              </w:rPr>
              <w:t xml:space="preserve">濟州/桃園　</w:t>
            </w:r>
          </w:p>
        </w:tc>
        <w:tc>
          <w:tcPr>
            <w:tcW w:w="0" w:type="auto"/>
            <w:vAlign w:val="center"/>
            <w:hideMark/>
          </w:tcPr>
          <w:p w:rsidR="005F5815" w:rsidRPr="00164A18" w:rsidRDefault="005F5815" w:rsidP="00D82812">
            <w:pPr>
              <w:spacing w:line="0" w:lineRule="atLeast"/>
              <w:jc w:val="center"/>
              <w:rPr>
                <w:rFonts w:ascii="微軟正黑體" w:eastAsia="微軟正黑體" w:hAnsi="微軟正黑體" w:hint="eastAsia"/>
                <w:sz w:val="24"/>
              </w:rPr>
            </w:pPr>
            <w:r w:rsidRPr="00164A18">
              <w:rPr>
                <w:rFonts w:ascii="微軟正黑體" w:eastAsia="微軟正黑體" w:hAnsi="微軟正黑體" w:cs="Times New Roman" w:hint="eastAsia"/>
                <w:sz w:val="24"/>
              </w:rPr>
              <w:t xml:space="preserve">10：30~11：35　</w:t>
            </w:r>
          </w:p>
        </w:tc>
      </w:tr>
    </w:tbl>
    <w:p w:rsidR="005F5815" w:rsidRPr="00164A18" w:rsidRDefault="005F5815" w:rsidP="005F5815">
      <w:pPr>
        <w:spacing w:line="0" w:lineRule="atLeast"/>
        <w:rPr>
          <w:rFonts w:ascii="微軟正黑體" w:eastAsia="微軟正黑體" w:hAnsi="微軟正黑體" w:hint="eastAsia"/>
          <w:sz w:val="22"/>
          <w:szCs w:val="22"/>
        </w:rPr>
      </w:pPr>
    </w:p>
    <w:sectPr w:rsidR="005F5815" w:rsidRPr="00164A18" w:rsidSect="00164A18">
      <w:pgSz w:w="11906" w:h="16838" w:code="9"/>
      <w:pgMar w:top="680" w:right="680" w:bottom="680" w:left="680" w:header="284"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B3214"/>
    <w:multiLevelType w:val="hybridMultilevel"/>
    <w:tmpl w:val="0F348458"/>
    <w:lvl w:ilvl="0" w:tplc="BB040346">
      <w:start w:val="1"/>
      <w:numFmt w:val="taiwaneseCountingThousand"/>
      <w:lvlText w:val="第%1天"/>
      <w:lvlJc w:val="left"/>
      <w:pPr>
        <w:ind w:left="885" w:hanging="885"/>
      </w:pPr>
      <w:rPr>
        <w:rFonts w:cs="新細明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15"/>
    <w:rsid w:val="005F5815"/>
    <w:rsid w:val="00BD5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4E947-71DD-4CDF-8D63-220A7CDD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815"/>
    <w:rPr>
      <w:rFonts w:ascii="新細明體" w:eastAsia="新細明體" w:hAnsi="新細明體" w:cs="新細明體"/>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5815"/>
    <w:pPr>
      <w:spacing w:before="100" w:beforeAutospacing="1" w:after="100" w:afterAutospacing="1"/>
    </w:pPr>
    <w:rPr>
      <w:sz w:val="24"/>
    </w:rPr>
  </w:style>
  <w:style w:type="character" w:styleId="a3">
    <w:name w:val="Hyperlink"/>
    <w:basedOn w:val="a0"/>
    <w:uiPriority w:val="99"/>
    <w:semiHidden/>
    <w:unhideWhenUsed/>
    <w:rsid w:val="005F5815"/>
    <w:rPr>
      <w:color w:val="0000FF"/>
      <w:u w:val="single"/>
    </w:rPr>
  </w:style>
  <w:style w:type="paragraph" w:styleId="a4">
    <w:name w:val="List Paragraph"/>
    <w:basedOn w:val="a"/>
    <w:uiPriority w:val="34"/>
    <w:qFormat/>
    <w:rsid w:val="005F58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appyholiday.com.tw/web/images/CJU/point19061902.jpg" TargetMode="External"/><Relationship Id="rId13" Type="http://schemas.openxmlformats.org/officeDocument/2006/relationships/image" Target="http://www.happyholiday.com.tw/web/images/CJU/point17090101.jpg" TargetMode="External"/><Relationship Id="rId18" Type="http://schemas.openxmlformats.org/officeDocument/2006/relationships/hyperlink" Target="http://www.shoteljeju.com/main/main.php" TargetMode="External"/><Relationship Id="rId26" Type="http://schemas.openxmlformats.org/officeDocument/2006/relationships/hyperlink" Target="http://hotelpearly.com/" TargetMode="External"/><Relationship Id="rId3" Type="http://schemas.openxmlformats.org/officeDocument/2006/relationships/settings" Target="settings.xml"/><Relationship Id="rId21" Type="http://schemas.openxmlformats.org/officeDocument/2006/relationships/hyperlink" Target="http://www.shoteljeju.com/main/main.php" TargetMode="External"/><Relationship Id="rId7" Type="http://schemas.openxmlformats.org/officeDocument/2006/relationships/image" Target="http://www.happyholiday.com.tw/web/images/CJU/point19061903.jpg" TargetMode="External"/><Relationship Id="rId12" Type="http://schemas.openxmlformats.org/officeDocument/2006/relationships/image" Target="http://www.happyholiday.com.tw/web/images/CJU/point17090104.jpg" TargetMode="External"/><Relationship Id="rId17" Type="http://schemas.openxmlformats.org/officeDocument/2006/relationships/hyperlink" Target="http://hotelpearly.com/" TargetMode="External"/><Relationship Id="rId25" Type="http://schemas.openxmlformats.org/officeDocument/2006/relationships/hyperlink" Target="http://www.amoureux.kr/accomodation/room_list.html" TargetMode="External"/><Relationship Id="rId2" Type="http://schemas.openxmlformats.org/officeDocument/2006/relationships/styles" Target="styles.xml"/><Relationship Id="rId16" Type="http://schemas.openxmlformats.org/officeDocument/2006/relationships/hyperlink" Target="http://www.amoureux.kr/accomodation/room_list.html" TargetMode="External"/><Relationship Id="rId20" Type="http://schemas.openxmlformats.org/officeDocument/2006/relationships/hyperlink" Target="http://hotelpearly.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happyholiday.com.tw/web/images/CJU/point17030202.jpg" TargetMode="External"/><Relationship Id="rId11" Type="http://schemas.openxmlformats.org/officeDocument/2006/relationships/image" Target="http://www.happyholiday.com.tw/web/images/CJU/point17030209.jpg" TargetMode="External"/><Relationship Id="rId24" Type="http://schemas.openxmlformats.org/officeDocument/2006/relationships/hyperlink" Target="http://www.shoteljeju.com/main/main.php" TargetMode="External"/><Relationship Id="rId5" Type="http://schemas.openxmlformats.org/officeDocument/2006/relationships/image" Target="http://www.happyholiday.com.tw/web/images/CJU/point17082402.jpg" TargetMode="External"/><Relationship Id="rId15" Type="http://schemas.openxmlformats.org/officeDocument/2006/relationships/image" Target="http://www.happyholiday.com.tw/web/images/CJU/point19061901.jpg" TargetMode="External"/><Relationship Id="rId23" Type="http://schemas.openxmlformats.org/officeDocument/2006/relationships/hyperlink" Target="http://hotelpearly.com/" TargetMode="External"/><Relationship Id="rId28" Type="http://schemas.openxmlformats.org/officeDocument/2006/relationships/fontTable" Target="fontTable.xml"/><Relationship Id="rId10" Type="http://schemas.openxmlformats.org/officeDocument/2006/relationships/image" Target="http://www.happyholiday.com.tw/web/images/CJU/point17030208.jpg" TargetMode="External"/><Relationship Id="rId19" Type="http://schemas.openxmlformats.org/officeDocument/2006/relationships/hyperlink" Target="http://www.amoureux.kr/accomodation/room_list.html" TargetMode="External"/><Relationship Id="rId4" Type="http://schemas.openxmlformats.org/officeDocument/2006/relationships/webSettings" Target="webSettings.xml"/><Relationship Id="rId9" Type="http://schemas.openxmlformats.org/officeDocument/2006/relationships/image" Target="http://www.happyholiday.com.tw/web/images/CJU/point17030205.jpg" TargetMode="External"/><Relationship Id="rId14" Type="http://schemas.openxmlformats.org/officeDocument/2006/relationships/image" Target="http://www.happyholiday.com.tw/web/images/CJU/point18012302.jpg" TargetMode="External"/><Relationship Id="rId22" Type="http://schemas.openxmlformats.org/officeDocument/2006/relationships/hyperlink" Target="http://www.amoureux.kr/accomodation/room_list.html" TargetMode="External"/><Relationship Id="rId27" Type="http://schemas.openxmlformats.org/officeDocument/2006/relationships/hyperlink" Target="http://www.shoteljeju.com/mai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2019-07-15T08:37:00Z</dcterms:created>
  <dcterms:modified xsi:type="dcterms:W3CDTF">2019-07-15T08:38:00Z</dcterms:modified>
</cp:coreProperties>
</file>