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50"/>
      </w:tblGrid>
      <w:tr w:rsidR="00090BFF" w:rsidRPr="00520CA4" w14:paraId="3B8ABD05" w14:textId="77777777" w:rsidTr="00090BFF">
        <w:trPr>
          <w:trHeight w:val="82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4B9B1F" w14:textId="77777777" w:rsidR="00090BFF" w:rsidRPr="00520CA4" w:rsidRDefault="00090BFF" w:rsidP="00090BFF">
            <w:pPr>
              <w:widowControl/>
              <w:spacing w:line="0" w:lineRule="atLeast"/>
              <w:jc w:val="center"/>
              <w:rPr>
                <w:rFonts w:ascii="微軟正黑體" w:eastAsia="微軟正黑體" w:hAnsi="微軟正黑體" w:cs="新細明體"/>
                <w:color w:val="000000"/>
                <w:kern w:val="0"/>
                <w:sz w:val="40"/>
                <w:szCs w:val="40"/>
              </w:rPr>
            </w:pPr>
            <w:r w:rsidRPr="00520CA4">
              <w:rPr>
                <w:rFonts w:ascii="微軟正黑體" w:eastAsia="微軟正黑體" w:hAnsi="微軟正黑體" w:cs="新細明體"/>
                <w:b/>
                <w:bCs/>
                <w:color w:val="000000"/>
                <w:kern w:val="0"/>
                <w:sz w:val="40"/>
                <w:szCs w:val="40"/>
              </w:rPr>
              <w:t>台中出發‧香川‧關西大蒐秘６日</w:t>
            </w:r>
          </w:p>
        </w:tc>
      </w:tr>
      <w:tr w:rsidR="00090BFF" w:rsidRPr="00090BFF" w14:paraId="1A56F0B2" w14:textId="77777777" w:rsidTr="00090BFF">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9842"/>
            </w:tblGrid>
            <w:tr w:rsidR="00090BFF" w:rsidRPr="00090BFF" w14:paraId="4AED126E" w14:textId="77777777">
              <w:trPr>
                <w:tblCellSpacing w:w="22" w:type="dxa"/>
                <w:jc w:val="center"/>
              </w:trPr>
              <w:tc>
                <w:tcPr>
                  <w:tcW w:w="0" w:type="auto"/>
                  <w:vAlign w:val="center"/>
                  <w:hideMark/>
                </w:tcPr>
                <w:p w14:paraId="54822A9A" w14:textId="77777777" w:rsidR="00090BFF" w:rsidRPr="00090BFF" w:rsidRDefault="00090BFF" w:rsidP="00090BFF">
                  <w:pPr>
                    <w:widowControl/>
                    <w:spacing w:line="0" w:lineRule="atLeast"/>
                    <w:jc w:val="center"/>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747C7943" wp14:editId="23B3AB31">
                        <wp:extent cx="6000750" cy="3733800"/>
                        <wp:effectExtent l="0" t="0" r="0" b="0"/>
                        <wp:docPr id="25" name="圖片 25" descr="香川關西大蒐秘６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川關西大蒐秘６日"/>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00750" cy="3733800"/>
                                </a:xfrm>
                                <a:prstGeom prst="rect">
                                  <a:avLst/>
                                </a:prstGeom>
                                <a:noFill/>
                                <a:ln>
                                  <a:noFill/>
                                </a:ln>
                              </pic:spPr>
                            </pic:pic>
                          </a:graphicData>
                        </a:graphic>
                      </wp:inline>
                    </w:drawing>
                  </w:r>
                </w:p>
                <w:p w14:paraId="20A94238"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鳴門漩渦観潮船</w:t>
                  </w:r>
                  <w:r w:rsidRPr="00090BFF">
                    <w:rPr>
                      <w:rFonts w:ascii="微軟正黑體" w:eastAsia="微軟正黑體" w:hAnsi="微軟正黑體" w:cs="新細明體"/>
                      <w:color w:val="000000"/>
                      <w:kern w:val="0"/>
                      <w:sz w:val="22"/>
                      <w:szCs w:val="18"/>
                    </w:rPr>
                    <w:br/>
                    <w:t>鳴門漩渦可以說是德島縣以至四國地區最著名的景點，因為鳴門海峽的海底地形和水流特別急的關係形成了世界最大漩渦的「鳴門漩渦」。要觀看鳴門漩渦有幾種方法，可以從鳴門公園附近的觀景台、在渦之道的步道俯瞰，或是乘坐高速船近距離接觸鳴門漩渦。</w:t>
                  </w:r>
                </w:p>
                <w:p w14:paraId="185E23E1" w14:textId="77777777" w:rsidR="00090BFF" w:rsidRPr="00090BFF" w:rsidRDefault="00090BFF" w:rsidP="00090BFF">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7DB38458" wp14:editId="5E169735">
                        <wp:extent cx="6051600" cy="2700000"/>
                        <wp:effectExtent l="0" t="0" r="6350" b="5715"/>
                        <wp:docPr id="24" name="圖片 24" descr="鳴門漩渦観潮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鳴門漩渦観潮船"/>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51600" cy="2700000"/>
                                </a:xfrm>
                                <a:prstGeom prst="rect">
                                  <a:avLst/>
                                </a:prstGeom>
                                <a:noFill/>
                                <a:ln>
                                  <a:noFill/>
                                </a:ln>
                              </pic:spPr>
                            </pic:pic>
                          </a:graphicData>
                        </a:graphic>
                      </wp:inline>
                    </w:drawing>
                  </w:r>
                </w:p>
                <w:p w14:paraId="6E9337CA"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岡山後樂園</w:t>
                  </w:r>
                  <w:r w:rsidRPr="00090BFF">
                    <w:rPr>
                      <w:rFonts w:ascii="微軟正黑體" w:eastAsia="微軟正黑體" w:hAnsi="微軟正黑體" w:cs="新細明體"/>
                      <w:color w:val="000000"/>
                      <w:kern w:val="0"/>
                      <w:sz w:val="22"/>
                      <w:szCs w:val="18"/>
                    </w:rPr>
                    <w:br/>
                    <w:t>日本三大名園之一的岡山後樂園，與水戶的偕樂園、金澤的兼六園並稱日本三大名園，以南邊的岡山城為背景，是一片廣大的池泉迴遊式庭院，因城主仰慕中國名將范仲淹的名詩「先天下之憂而憂，後天下之樂而樂」因而取名─後樂園。</w:t>
                  </w:r>
                </w:p>
                <w:p w14:paraId="20D04469" w14:textId="77777777" w:rsidR="00090BFF" w:rsidRPr="00090BFF" w:rsidRDefault="00090BFF" w:rsidP="00090BFF">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lastRenderedPageBreak/>
                    <w:drawing>
                      <wp:inline distT="0" distB="0" distL="0" distR="0" wp14:anchorId="0BFB2ADF" wp14:editId="0B1B832C">
                        <wp:extent cx="5976000" cy="2665486"/>
                        <wp:effectExtent l="0" t="0" r="5715" b="1905"/>
                        <wp:docPr id="23" name="圖片 23" descr="岡山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岡山後樂園"/>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0DD25B7"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倉敷美觀地區</w:t>
                  </w:r>
                  <w:r w:rsidRPr="00090BFF">
                    <w:rPr>
                      <w:rFonts w:ascii="微軟正黑體" w:eastAsia="微軟正黑體" w:hAnsi="微軟正黑體" w:cs="新細明體"/>
                      <w:color w:val="000000"/>
                      <w:kern w:val="0"/>
                      <w:sz w:val="22"/>
                      <w:szCs w:val="18"/>
                    </w:rPr>
                    <w:br/>
                    <w:t>被選為國家傳統重要建造務群保存地區。沿著倉敷川種植一排柳樹及白色牆壁的倉庫並排，走在倉敷的街道上，感受江戶初期的老店、酒屋、飲食店，給您不一樣的老街風情。</w:t>
                  </w:r>
                </w:p>
                <w:p w14:paraId="6EFCD8CF" w14:textId="77777777" w:rsidR="00090BFF" w:rsidRPr="00090BFF" w:rsidRDefault="00090BFF" w:rsidP="00090BFF">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00B55FA3" wp14:editId="44B9F636">
                        <wp:extent cx="5976000" cy="2665485"/>
                        <wp:effectExtent l="0" t="0" r="5715" b="1905"/>
                        <wp:docPr id="22" name="圖片 22" descr="倉敷美觀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倉敷美觀地區"/>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75167CCD"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神戶布引香草花園｜空中纜車</w:t>
                  </w:r>
                  <w:r w:rsidRPr="00090BFF">
                    <w:rPr>
                      <w:rFonts w:ascii="微軟正黑體" w:eastAsia="微軟正黑體" w:hAnsi="微軟正黑體" w:cs="新細明體"/>
                      <w:color w:val="000000"/>
                      <w:kern w:val="0"/>
                      <w:sz w:val="22"/>
                      <w:szCs w:val="18"/>
                    </w:rPr>
                    <w:br/>
                    <w:t>布引香草花園內約有200種、共計75000 株的香草及花卉，一年四季百花綻放，為日本規模最大的香草園。園內擁有14 座花園區域，搭配各區域的主題，將四季不同風姿呈現於眾。搭乘空中纜車至「香草園山頂站」，從眺望廣場能展望香草園的美麗花草景觀及港都神戶的街景，放眼望去還能欣賞一片蔚藍海洋。園區內到處都環繞著各種香草與花朵的芬芳香氣，可欣賞四季繽紛色彩及感受花香氣息。</w:t>
                  </w:r>
                </w:p>
                <w:p w14:paraId="7ABEAB32"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4FE05B21" wp14:editId="2CF78CB6">
                        <wp:extent cx="5976000" cy="2665486"/>
                        <wp:effectExtent l="0" t="0" r="5715" b="1905"/>
                        <wp:docPr id="21" name="圖片 21" descr="神戶布引香草花園空中纜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神戶布引香草花園空中纜車"/>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574A2C3" w14:textId="77777777" w:rsidR="0052696C" w:rsidRDefault="00090BFF" w:rsidP="0052696C">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京都嵐山渡月橋</w:t>
                  </w:r>
                  <w:r w:rsidRPr="00090BFF">
                    <w:rPr>
                      <w:rFonts w:ascii="微軟正黑體" w:eastAsia="微軟正黑體" w:hAnsi="微軟正黑體" w:cs="新細明體"/>
                      <w:color w:val="000000"/>
                      <w:kern w:val="0"/>
                      <w:sz w:val="22"/>
                      <w:szCs w:val="18"/>
                    </w:rPr>
                    <w:b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7FBA9E90" w14:textId="57A87A9C"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56520F36" wp14:editId="1532729F">
                        <wp:extent cx="5976000" cy="2665485"/>
                        <wp:effectExtent l="0" t="0" r="5715" b="1905"/>
                        <wp:docPr id="20" name="圖片 20" descr="京都嵐山渡月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京都嵐山渡月橋"/>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3561EED4"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世界文化遺產｜金閣寺</w:t>
                  </w:r>
                  <w:r w:rsidRPr="00090BFF">
                    <w:rPr>
                      <w:rFonts w:ascii="微軟正黑體" w:eastAsia="微軟正黑體" w:hAnsi="微軟正黑體" w:cs="新細明體"/>
                      <w:color w:val="000000"/>
                      <w:kern w:val="0"/>
                      <w:sz w:val="22"/>
                      <w:szCs w:val="18"/>
                    </w:rPr>
                    <w:b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0913FFE1"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1903B98F" wp14:editId="547A3781">
                        <wp:extent cx="5976000" cy="2665485"/>
                        <wp:effectExtent l="0" t="0" r="5715" b="1905"/>
                        <wp:docPr id="19" name="圖片 19" descr="世界文化遺產金閣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世界文化遺產金閣寺"/>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5F4C0B71"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世界文化遺產｜清水寺</w:t>
                  </w:r>
                  <w:r w:rsidRPr="00090BFF">
                    <w:rPr>
                      <w:rFonts w:ascii="微軟正黑體" w:eastAsia="微軟正黑體" w:hAnsi="微軟正黑體" w:cs="新細明體"/>
                      <w:color w:val="000000"/>
                      <w:kern w:val="0"/>
                      <w:sz w:val="22"/>
                      <w:szCs w:val="18"/>
                    </w:rPr>
                    <w:b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035FCA71"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7474080A" wp14:editId="203C01CA">
                        <wp:extent cx="5976000" cy="2665485"/>
                        <wp:effectExtent l="0" t="0" r="5715" b="1905"/>
                        <wp:docPr id="18" name="圖片 18" descr="世界文化遺產清水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世界文化遺產清水寺"/>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0CE6031B"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姬路城</w:t>
                  </w:r>
                  <w:r w:rsidRPr="00090BFF">
                    <w:rPr>
                      <w:rFonts w:ascii="微軟正黑體" w:eastAsia="微軟正黑體" w:hAnsi="微軟正黑體" w:cs="新細明體"/>
                      <w:color w:val="000000"/>
                      <w:kern w:val="0"/>
                      <w:sz w:val="22"/>
                      <w:szCs w:val="18"/>
                    </w:rPr>
                    <w:br/>
                    <w:t>是日本少數幾座頗具規模的平山城，主體由白灰泥漆塗而成，從遠處眺望，好像是在飛的白鷺，因此也有白鷺城之美稱，外觀之美日本第一，被指定為特別史跡。</w:t>
                  </w:r>
                </w:p>
                <w:p w14:paraId="6F11E32B"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25A3E1A2" wp14:editId="3EE6A095">
                        <wp:extent cx="5976000" cy="2665485"/>
                        <wp:effectExtent l="0" t="0" r="5715" b="1905"/>
                        <wp:docPr id="17" name="圖片 17" descr="姬路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姬路城"/>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1C44E9F3" w14:textId="77777777" w:rsidR="00090BFF" w:rsidRDefault="00090BFF" w:rsidP="00090BFF">
                  <w:pPr>
                    <w:widowControl/>
                    <w:spacing w:line="0" w:lineRule="atLeast"/>
                    <w:outlineLvl w:val="2"/>
                    <w:rPr>
                      <w:rFonts w:ascii="微軟正黑體" w:eastAsia="微軟正黑體" w:hAnsi="微軟正黑體" w:cs="新細明體"/>
                      <w:noProof/>
                      <w:color w:val="000000"/>
                      <w:kern w:val="0"/>
                      <w:sz w:val="22"/>
                      <w:szCs w:val="18"/>
                    </w:rPr>
                  </w:pPr>
                  <w:r w:rsidRPr="00090BFF">
                    <w:rPr>
                      <w:rFonts w:ascii="微軟正黑體" w:eastAsia="微軟正黑體" w:hAnsi="微軟正黑體" w:cs="新細明體"/>
                      <w:b/>
                      <w:bCs/>
                      <w:color w:val="000000"/>
                      <w:kern w:val="0"/>
                      <w:sz w:val="32"/>
                      <w:szCs w:val="27"/>
                    </w:rPr>
                    <w:t>土瀏海峽</w:t>
                  </w:r>
                  <w:r w:rsidRPr="00090BFF">
                    <w:rPr>
                      <w:rFonts w:ascii="微軟正黑體" w:eastAsia="微軟正黑體" w:hAnsi="微軟正黑體" w:cs="新細明體"/>
                      <w:color w:val="000000"/>
                      <w:kern w:val="0"/>
                      <w:sz w:val="22"/>
                      <w:szCs w:val="18"/>
                    </w:rPr>
                    <w:br/>
                    <w:t>位於小豆島本島(瀏崎)和前島(土庄)間的海峽，全長2.5公里。寬度是世界第一窄的海峽，僅只9.93公尺。在平成8年時，被公認為世界第一窄的海峽。</w:t>
                  </w:r>
                </w:p>
                <w:p w14:paraId="1ACFD689"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5ED17EA9" wp14:editId="3C5F475F">
                        <wp:extent cx="5976000" cy="2665485"/>
                        <wp:effectExtent l="0" t="0" r="5715" b="1905"/>
                        <wp:docPr id="16" name="圖片 16" descr="土瀏海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土瀏海峽"/>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326615A5"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二十四瞳映畫村</w:t>
                  </w:r>
                  <w:r w:rsidRPr="00090BFF">
                    <w:rPr>
                      <w:rFonts w:ascii="微軟正黑體" w:eastAsia="微軟正黑體" w:hAnsi="微軟正黑體" w:cs="新細明體"/>
                      <w:color w:val="000000"/>
                      <w:kern w:val="0"/>
                      <w:sz w:val="22"/>
                      <w:szCs w:val="18"/>
                    </w:rPr>
                    <w:br/>
                    <w:t>位在香川縣小豆島內，以著名的鄉土作家，壺井榮名著的二十四瞳為舞台，電影演出後所留下的村莊。主要是以昭和時代為背景，描述一位女教師前往小豆島南端的田浦分校為開端，描繪出寫實動人的故事。當時的校舍、講桌椅、以及學生作品等，至今仍保存的相當完整供人欣賞。</w:t>
                  </w:r>
                </w:p>
                <w:p w14:paraId="1159268C"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42746756" wp14:editId="3790A64B">
                        <wp:extent cx="5976000" cy="2665486"/>
                        <wp:effectExtent l="0" t="0" r="5715" b="1905"/>
                        <wp:docPr id="15" name="圖片 15" descr="二十四瞳映畫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二十四瞳映畫村"/>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CFD6790" w14:textId="77777777" w:rsidR="0052696C" w:rsidRDefault="00090BFF" w:rsidP="0052696C">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橄欖公園</w:t>
                  </w:r>
                  <w:r w:rsidRPr="00090BFF">
                    <w:rPr>
                      <w:rFonts w:ascii="微軟正黑體" w:eastAsia="微軟正黑體" w:hAnsi="微軟正黑體" w:cs="新細明體"/>
                      <w:color w:val="000000"/>
                      <w:kern w:val="0"/>
                      <w:sz w:val="22"/>
                      <w:szCs w:val="18"/>
                    </w:rPr>
                    <w:br/>
                    <w:t>小豆島橄欖公園位於山坡上，可眺望瀨戶內海藍色的海平面，白色的希臘風車轉呀轉，風吹的人昏昏欲睡，閑靜讓人感覺除了把心遺留在愛琴海之外，小豆島應該也是不錯的選擇。</w:t>
                  </w:r>
                </w:p>
                <w:p w14:paraId="242886E7" w14:textId="486244FD"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3E51837F" wp14:editId="38F00C89">
                        <wp:extent cx="5976000" cy="2665486"/>
                        <wp:effectExtent l="0" t="0" r="5715" b="1905"/>
                        <wp:docPr id="14" name="圖片 14"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橄欖公園"/>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41CC0EAE"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寒霞溪｜日本三大溪谷美之一</w:t>
                  </w:r>
                  <w:r w:rsidRPr="00090BFF">
                    <w:rPr>
                      <w:rFonts w:ascii="微軟正黑體" w:eastAsia="微軟正黑體" w:hAnsi="微軟正黑體" w:cs="新細明體"/>
                      <w:color w:val="000000"/>
                      <w:kern w:val="0"/>
                      <w:sz w:val="22"/>
                      <w:szCs w:val="18"/>
                    </w:rPr>
                    <w:br/>
                    <w:t>寒霞溪經過200萬年歲月的刻劃洗禮，被選為日本百大風景名所，三大溪谷美之一，風光明媚自然不用贅述，秋天紅葉燃燒了滿天的華麗，才是震撼的美學經驗。</w:t>
                  </w:r>
                </w:p>
                <w:p w14:paraId="4C5BFCFB"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0945C79C" wp14:editId="7DAE3302">
                        <wp:extent cx="5976000" cy="2665486"/>
                        <wp:effectExtent l="0" t="0" r="5715" b="1905"/>
                        <wp:docPr id="13" name="圖片 13"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寒霞溪"/>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000505E0"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金刀比羅宮</w:t>
                  </w:r>
                  <w:r w:rsidRPr="00090BFF">
                    <w:rPr>
                      <w:rFonts w:ascii="微軟正黑體" w:eastAsia="微軟正黑體" w:hAnsi="微軟正黑體" w:cs="新細明體"/>
                      <w:color w:val="000000"/>
                      <w:kern w:val="0"/>
                      <w:sz w:val="22"/>
                      <w:szCs w:val="18"/>
                    </w:rPr>
                    <w:b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p w14:paraId="5BBF09F0"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1641AD55" wp14:editId="2BE159D3">
                        <wp:extent cx="5976000" cy="2665486"/>
                        <wp:effectExtent l="0" t="0" r="5715" b="1905"/>
                        <wp:docPr id="12" name="圖片 12" descr="金刀比羅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金刀比羅宮"/>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tc>
            </w:tr>
            <w:tr w:rsidR="0052696C" w:rsidRPr="00090BFF" w14:paraId="36011BD1" w14:textId="77777777">
              <w:trPr>
                <w:tblCellSpacing w:w="22" w:type="dxa"/>
                <w:jc w:val="center"/>
              </w:trPr>
              <w:tc>
                <w:tcPr>
                  <w:tcW w:w="0" w:type="auto"/>
                  <w:vAlign w:val="center"/>
                </w:tcPr>
                <w:p w14:paraId="489D7459" w14:textId="77777777" w:rsidR="0052696C" w:rsidRDefault="0052696C" w:rsidP="0052696C">
                  <w:pPr>
                    <w:widowControl/>
                    <w:spacing w:beforeLines="50" w:before="180"/>
                    <w:jc w:val="center"/>
                    <w:rPr>
                      <w:rFonts w:ascii="微軟正黑體" w:eastAsia="微軟正黑體" w:hAnsi="微軟正黑體" w:cs="新細明體"/>
                      <w:noProof/>
                      <w:color w:val="000000"/>
                      <w:kern w:val="0"/>
                      <w:sz w:val="22"/>
                      <w:szCs w:val="18"/>
                    </w:rPr>
                  </w:pPr>
                  <w:r w:rsidRPr="003B3867">
                    <w:rPr>
                      <w:rFonts w:ascii="微軟正黑體" w:eastAsia="微軟正黑體" w:hAnsi="微軟正黑體" w:cs="新細明體"/>
                      <w:noProof/>
                      <w:kern w:val="0"/>
                      <w:sz w:val="32"/>
                      <w:szCs w:val="24"/>
                    </w:rPr>
                    <w:lastRenderedPageBreak/>
                    <w:drawing>
                      <wp:inline distT="0" distB="0" distL="0" distR="0" wp14:anchorId="63D70611" wp14:editId="4B109763">
                        <wp:extent cx="828675" cy="190500"/>
                        <wp:effectExtent l="0" t="0" r="9525" b="0"/>
                        <wp:docPr id="220783234" name="圖片 220783234" descr="https://intranet.travel4u.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ranet.travel4u.com.tw/images/20030805-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1041"/>
                    <w:gridCol w:w="1499"/>
                    <w:gridCol w:w="1500"/>
                    <w:gridCol w:w="3062"/>
                    <w:gridCol w:w="1318"/>
                    <w:gridCol w:w="1318"/>
                  </w:tblGrid>
                  <w:tr w:rsidR="0052696C" w:rsidRPr="003B3867" w14:paraId="38A9BE0D"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B855DB0"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天數</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2667FD3C"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出發時間</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7E6AA788"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抵達時間</w:t>
                        </w:r>
                      </w:p>
                    </w:tc>
                    <w:tc>
                      <w:tcPr>
                        <w:tcW w:w="1572"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5CAA0A36"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2569290"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4142BA"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航班編號</w:t>
                        </w:r>
                      </w:p>
                    </w:tc>
                  </w:tr>
                  <w:tr w:rsidR="0052696C" w:rsidRPr="003B3867" w14:paraId="204DA685"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ECD974"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第1天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35F2416"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08:40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3F83DE0"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12:20</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56AAB11"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318C36"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DCAFB7"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JX8300</w:t>
                        </w:r>
                      </w:p>
                    </w:tc>
                  </w:tr>
                  <w:tr w:rsidR="0052696C" w:rsidRPr="003B3867" w14:paraId="05DF5546"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FA0824"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第6天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C174663"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13:20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3F420BB"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15:15</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7985477"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ED2B5A"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A4F888"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JX8301</w:t>
                        </w:r>
                      </w:p>
                    </w:tc>
                  </w:tr>
                </w:tbl>
                <w:p w14:paraId="33434028" w14:textId="77777777" w:rsidR="0052696C" w:rsidRPr="00090BFF" w:rsidRDefault="0052696C" w:rsidP="00090BFF">
                  <w:pPr>
                    <w:widowControl/>
                    <w:spacing w:line="0" w:lineRule="atLeast"/>
                    <w:jc w:val="center"/>
                    <w:rPr>
                      <w:rFonts w:ascii="微軟正黑體" w:eastAsia="微軟正黑體" w:hAnsi="微軟正黑體" w:cs="新細明體"/>
                      <w:noProof/>
                      <w:color w:val="000000"/>
                      <w:kern w:val="0"/>
                      <w:sz w:val="22"/>
                      <w:szCs w:val="18"/>
                    </w:rPr>
                  </w:pPr>
                </w:p>
              </w:tc>
            </w:tr>
          </w:tbl>
          <w:p w14:paraId="03E8F04A" w14:textId="77777777" w:rsidR="00090BFF" w:rsidRPr="00090BFF" w:rsidRDefault="00090BFF" w:rsidP="00090BFF">
            <w:pPr>
              <w:widowControl/>
              <w:spacing w:line="0" w:lineRule="atLeast"/>
              <w:jc w:val="center"/>
              <w:rPr>
                <w:rFonts w:ascii="微軟正黑體" w:eastAsia="微軟正黑體" w:hAnsi="微軟正黑體" w:cs="新細明體"/>
                <w:color w:val="000000"/>
                <w:kern w:val="0"/>
                <w:sz w:val="22"/>
                <w:szCs w:val="18"/>
              </w:rPr>
            </w:pPr>
          </w:p>
        </w:tc>
      </w:tr>
      <w:tr w:rsidR="00090BFF" w:rsidRPr="00090BFF" w14:paraId="64731453" w14:textId="77777777" w:rsidTr="00090BFF">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360"/>
            </w:tblGrid>
            <w:tr w:rsidR="00520CA4" w:rsidRPr="00090BFF" w14:paraId="4DD7953D" w14:textId="77777777" w:rsidTr="00520CA4">
              <w:trPr>
                <w:tblCellSpacing w:w="0" w:type="dxa"/>
                <w:jc w:val="center"/>
              </w:trPr>
              <w:tc>
                <w:tcPr>
                  <w:tcW w:w="10360" w:type="dxa"/>
                  <w:vAlign w:val="center"/>
                  <w:hideMark/>
                </w:tcPr>
                <w:p w14:paraId="401DAF37" w14:textId="5A598CD8" w:rsidR="00520CA4" w:rsidRPr="00090BFF" w:rsidRDefault="00520CA4" w:rsidP="00520CA4">
                  <w:pPr>
                    <w:widowControl/>
                    <w:ind w:right="108"/>
                    <w:jc w:val="center"/>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lastRenderedPageBreak/>
                    <w:drawing>
                      <wp:inline distT="0" distB="0" distL="0" distR="0" wp14:anchorId="472D2C98" wp14:editId="6402EA08">
                        <wp:extent cx="790575" cy="190500"/>
                        <wp:effectExtent l="0" t="0" r="9525" b="0"/>
                        <wp:docPr id="11" name="圖片 11" descr="https://intranet.travel4u.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ranet.travel4u.com.tw/images_B2B/print/schedule.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090BFF" w:rsidRPr="00090BFF" w14:paraId="4613674E" w14:textId="77777777" w:rsidTr="00520CA4">
              <w:tblPrEx>
                <w:tblCellSpacing w:w="22" w:type="dxa"/>
              </w:tblPrEx>
              <w:trPr>
                <w:trHeight w:val="300"/>
                <w:tblCellSpacing w:w="22" w:type="dxa"/>
                <w:jc w:val="center"/>
              </w:trPr>
              <w:tc>
                <w:tcPr>
                  <w:tcW w:w="0" w:type="auto"/>
                  <w:vAlign w:val="center"/>
                  <w:hideMark/>
                </w:tcPr>
                <w:p w14:paraId="2ABD953F"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1 天 台中／高松空港－世界三大潮流～鳴門漩渦観潮船(近距離欣賞壯麗的鳴門漩渦)－散策HARBORLAND摩塞克購物中心(昔日神戶倉庫改建)～神戶港灣散策－神戶</w:t>
                  </w:r>
                </w:p>
              </w:tc>
            </w:tr>
            <w:tr w:rsidR="00090BFF" w:rsidRPr="00090BFF" w14:paraId="23B204B4" w14:textId="77777777" w:rsidTr="00520CA4">
              <w:tblPrEx>
                <w:tblCellSpacing w:w="22" w:type="dxa"/>
              </w:tblPrEx>
              <w:trPr>
                <w:tblCellSpacing w:w="22" w:type="dxa"/>
                <w:jc w:val="center"/>
              </w:trPr>
              <w:tc>
                <w:tcPr>
                  <w:tcW w:w="0" w:type="auto"/>
                  <w:vAlign w:val="center"/>
                  <w:hideMark/>
                </w:tcPr>
                <w:p w14:paraId="716EF7DF" w14:textId="057EC16D"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noProof/>
                      <w:color w:val="000000"/>
                      <w:kern w:val="0"/>
                      <w:sz w:val="22"/>
                    </w:rPr>
                    <mc:AlternateContent>
                      <mc:Choice Requires="wps">
                        <w:drawing>
                          <wp:anchor distT="0" distB="0" distL="0" distR="0" simplePos="0" relativeHeight="251655168" behindDoc="0" locked="0" layoutInCell="1" allowOverlap="0" wp14:anchorId="53B9F903" wp14:editId="2092D4AA">
                            <wp:simplePos x="0" y="0"/>
                            <wp:positionH relativeFrom="column">
                              <wp:align>right</wp:align>
                            </wp:positionH>
                            <wp:positionV relativeFrom="line">
                              <wp:posOffset>0</wp:posOffset>
                            </wp:positionV>
                            <wp:extent cx="1381125" cy="190500"/>
                            <wp:effectExtent l="0" t="0" r="0" b="0"/>
                            <wp:wrapSquare wrapText="bothSides"/>
                            <wp:docPr id="32" name="矩形 32" descr="http://www.travel4u.com.tw/Oversea/images/spac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174EF" id="矩形 32" o:spid="_x0000_s1026" alt="http://www.travel4u.com.tw/Oversea/images/space.jpg" style="position:absolute;margin-left:57.55pt;margin-top:0;width:108.75pt;height:15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" o:allowoverlap="f" filled="f" stroked="f">
                            <o:lock v:ext="edit" aspectratio="t"/>
                            <w10:wrap type="square" anchory="line"/>
                          </v:rect>
                        </w:pict>
                      </mc:Fallback>
                    </mc:AlternateContent>
                  </w:r>
                  <w:r w:rsidRPr="00520CA4">
                    <w:rPr>
                      <w:rFonts w:ascii="微軟正黑體" w:eastAsia="微軟正黑體" w:hAnsi="微軟正黑體" w:cs="新細明體"/>
                      <w:b/>
                      <w:bCs/>
                      <w:color w:val="000000"/>
                      <w:kern w:val="0"/>
                      <w:sz w:val="22"/>
                    </w:rPr>
                    <w:t>鳴門漩渦</w:t>
                  </w:r>
                  <w:r w:rsidR="00210E8C" w:rsidRPr="00520CA4">
                    <w:rPr>
                      <w:rFonts w:ascii="微軟正黑體" w:eastAsia="微軟正黑體" w:hAnsi="微軟正黑體" w:cs="新細明體" w:hint="eastAsia"/>
                      <w:b/>
                      <w:bCs/>
                      <w:color w:val="000000"/>
                      <w:kern w:val="0"/>
                      <w:sz w:val="22"/>
                    </w:rPr>
                    <w:t>觀</w:t>
                  </w:r>
                  <w:r w:rsidRPr="00520CA4">
                    <w:rPr>
                      <w:rFonts w:ascii="微軟正黑體" w:eastAsia="微軟正黑體" w:hAnsi="微軟正黑體" w:cs="新細明體"/>
                      <w:b/>
                      <w:bCs/>
                      <w:color w:val="000000"/>
                      <w:kern w:val="0"/>
                      <w:sz w:val="22"/>
                    </w:rPr>
                    <w:t>潮船</w:t>
                  </w:r>
                </w:p>
                <w:p w14:paraId="49280C5D"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鳴門漩渦可以說是德島縣以至四國地區最著名的景點，因為鳴門海峽的海底地形和水流特別急的關係形成了世界最大漩渦的「鳴門漩渦」。要觀看鳴門漩渦有幾種方法，可以從鳴門公園附近的觀景台、在渦之道的步道俯瞰，或是乘坐高速船近距離接觸鳴門漩渦。</w:t>
                  </w:r>
                </w:p>
                <w:p w14:paraId="206F2A6C"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散策HARBORLAND摩塞克購物中心(昔日神戶倉庫改建)</w:t>
                  </w:r>
                </w:p>
                <w:p w14:paraId="63BB3485"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此處是HARBORLAND幾棟大型MALL中造型最特殊的美食購物廣場。木屋建築與港灣景色相搭襯，踩在木頭地板上、迎著海風、人來人往，非常輕鬆自在的感覺！近百家各式特色商店，餐飲、服飾、飾品等，讓人留連忘返。</w:t>
                  </w:r>
                </w:p>
                <w:p w14:paraId="1FDAB081" w14:textId="5D4F1C9D"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3BF538CD" wp14:editId="72814362">
                        <wp:extent cx="2880000" cy="1691429"/>
                        <wp:effectExtent l="0" t="0" r="0" b="4445"/>
                        <wp:docPr id="10" name="圖片 10" descr="鳴門漩渦観潮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鳴門漩渦観潮船"/>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sidRP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583D47F0" wp14:editId="705B1D55">
                        <wp:extent cx="2880000" cy="1691429"/>
                        <wp:effectExtent l="0" t="0" r="0" b="4445"/>
                        <wp:docPr id="9" name="圖片 9" descr="摩塞克購物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摩塞克購物中心"/>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35059E13"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59"/>
                    <w:gridCol w:w="3508"/>
                    <w:gridCol w:w="3984"/>
                  </w:tblGrid>
                  <w:tr w:rsidR="00090BFF" w:rsidRPr="00520CA4" w14:paraId="50340424" w14:textId="77777777" w:rsidTr="00520CA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F6B3DEF"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住宿：神戶PORTOPIA HOTEL 或 神戶ANA皇冠酒店 或 神戶美利堅公園東方酒店 或 Hotel Hewitt甲子園或 神戶大倉飯店或同等級旅館</w:t>
                        </w:r>
                      </w:p>
                    </w:tc>
                  </w:tr>
                  <w:tr w:rsidR="00090BFF" w:rsidRPr="00520CA4" w14:paraId="762C325F" w14:textId="77777777" w:rsidTr="00520CA4">
                    <w:trPr>
                      <w:trHeight w:val="300"/>
                      <w:tblCellSpacing w:w="0" w:type="dxa"/>
                      <w:jc w:val="center"/>
                    </w:trPr>
                    <w:tc>
                      <w:tcPr>
                        <w:tcW w:w="12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8FBEE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早餐X：溫暖的家</w:t>
                        </w:r>
                      </w:p>
                    </w:tc>
                    <w:tc>
                      <w:tcPr>
                        <w:tcW w:w="174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39B9E5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中餐X：機上套餐+特別贈送～精緻小壽司+天婦羅+綠茶￥2500</w:t>
                        </w:r>
                      </w:p>
                    </w:tc>
                    <w:tc>
                      <w:tcPr>
                        <w:tcW w:w="198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16B50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晚餐X：飯店內用豪華總匯自助餐或加州聖摩卡尼海鮮總匯自助餐￥3800</w:t>
                        </w:r>
                      </w:p>
                    </w:tc>
                  </w:tr>
                </w:tbl>
                <w:p w14:paraId="18955C60"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6D4F6315" w14:textId="77777777" w:rsidTr="00520CA4">
              <w:tblPrEx>
                <w:tblCellSpacing w:w="22" w:type="dxa"/>
              </w:tblPrEx>
              <w:trPr>
                <w:trHeight w:val="300"/>
                <w:tblCellSpacing w:w="22" w:type="dxa"/>
                <w:jc w:val="center"/>
              </w:trPr>
              <w:tc>
                <w:tcPr>
                  <w:tcW w:w="0" w:type="auto"/>
                  <w:vAlign w:val="center"/>
                  <w:hideMark/>
                </w:tcPr>
                <w:p w14:paraId="338E1885"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2 天 神戶布引香草花園～來回搭乘新型空中纜車－有馬溫泉舊街*散策*～日本最古老有馬溫泉『太閣之湯-金之湯』26種各式浴池+岩盤浴－古都風情</w:t>
                  </w:r>
                  <w:r w:rsidRPr="00090BFF">
                    <w:rPr>
                      <w:rFonts w:ascii="微軟正黑體" w:eastAsia="微軟正黑體" w:hAnsi="微軟正黑體" w:cs="Segoe UI Symbol"/>
                      <w:b/>
                      <w:bCs/>
                      <w:color w:val="000000"/>
                      <w:kern w:val="0"/>
                      <w:sz w:val="28"/>
                      <w:szCs w:val="23"/>
                    </w:rPr>
                    <w:t>★</w:t>
                  </w:r>
                  <w:r w:rsidRPr="00090BFF">
                    <w:rPr>
                      <w:rFonts w:ascii="微軟正黑體" w:eastAsia="微軟正黑體" w:hAnsi="微軟正黑體" w:cs="新細明體"/>
                      <w:b/>
                      <w:bCs/>
                      <w:color w:val="000000"/>
                      <w:kern w:val="0"/>
                      <w:sz w:val="28"/>
                      <w:szCs w:val="23"/>
                    </w:rPr>
                    <w:t>京都嵐山音樂盒堂－京都嵐山渡月橋～嵯峨野～龜岡浪漫小火車/或天龍寺</w:t>
                  </w:r>
                  <w:r w:rsidRPr="00090BFF">
                    <w:rPr>
                      <w:rFonts w:ascii="微軟正黑體" w:eastAsia="微軟正黑體" w:hAnsi="微軟正黑體" w:cs="Segoe UI Symbol"/>
                      <w:b/>
                      <w:bCs/>
                      <w:color w:val="000000"/>
                      <w:kern w:val="0"/>
                      <w:sz w:val="28"/>
                      <w:szCs w:val="23"/>
                    </w:rPr>
                    <w:t>★</w:t>
                  </w:r>
                  <w:r w:rsidRPr="00090BFF">
                    <w:rPr>
                      <w:rFonts w:ascii="微軟正黑體" w:eastAsia="微軟正黑體" w:hAnsi="微軟正黑體" w:cs="新細明體"/>
                      <w:b/>
                      <w:bCs/>
                      <w:color w:val="000000"/>
                      <w:kern w:val="0"/>
                      <w:sz w:val="28"/>
                      <w:szCs w:val="23"/>
                    </w:rPr>
                    <w:t>特別贈送品嚐抹茶冰淇淋－世界文化遺產：金閣寺－京都</w:t>
                  </w:r>
                </w:p>
              </w:tc>
            </w:tr>
            <w:tr w:rsidR="00090BFF" w:rsidRPr="00090BFF" w14:paraId="404C5BB9" w14:textId="77777777" w:rsidTr="00520CA4">
              <w:tblPrEx>
                <w:tblCellSpacing w:w="22" w:type="dxa"/>
              </w:tblPrEx>
              <w:trPr>
                <w:tblCellSpacing w:w="22" w:type="dxa"/>
                <w:jc w:val="center"/>
              </w:trPr>
              <w:tc>
                <w:tcPr>
                  <w:tcW w:w="0" w:type="auto"/>
                  <w:vAlign w:val="center"/>
                  <w:hideMark/>
                </w:tcPr>
                <w:p w14:paraId="19990262"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noProof/>
                      <w:color w:val="000000"/>
                      <w:kern w:val="0"/>
                      <w:sz w:val="22"/>
                    </w:rPr>
                    <mc:AlternateContent>
                      <mc:Choice Requires="wps">
                        <w:drawing>
                          <wp:anchor distT="0" distB="0" distL="0" distR="0" simplePos="0" relativeHeight="251656192" behindDoc="0" locked="0" layoutInCell="1" allowOverlap="0" wp14:anchorId="3D459CF4" wp14:editId="32A2FF1A">
                            <wp:simplePos x="0" y="0"/>
                            <wp:positionH relativeFrom="column">
                              <wp:align>right</wp:align>
                            </wp:positionH>
                            <wp:positionV relativeFrom="line">
                              <wp:posOffset>0</wp:posOffset>
                            </wp:positionV>
                            <wp:extent cx="1381125" cy="190500"/>
                            <wp:effectExtent l="0" t="0" r="0" b="0"/>
                            <wp:wrapSquare wrapText="bothSides"/>
                            <wp:docPr id="31" name="矩形 31" descr="http://www.travel4u.com.tw/Oversea/images/spac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A47C" id="矩形 31" o:spid="_x0000_s1026" alt="http://www.travel4u.com.tw/Oversea/images/space.jpg" style="position:absolute;margin-left:57.55pt;margin-top:0;width:108.75pt;height:15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" o:allowoverlap="f" filled="f" stroked="f">
                            <o:lock v:ext="edit" aspectratio="t"/>
                            <w10:wrap type="square" anchory="line"/>
                          </v:rect>
                        </w:pict>
                      </mc:Fallback>
                    </mc:AlternateContent>
                  </w:r>
                  <w:r w:rsidRPr="00520CA4">
                    <w:rPr>
                      <w:rFonts w:ascii="微軟正黑體" w:eastAsia="微軟正黑體" w:hAnsi="微軟正黑體" w:cs="新細明體"/>
                      <w:b/>
                      <w:bCs/>
                      <w:color w:val="000000"/>
                      <w:kern w:val="0"/>
                      <w:sz w:val="22"/>
                    </w:rPr>
                    <w:t>有馬溫泉舊街散策</w:t>
                  </w:r>
                </w:p>
                <w:p w14:paraId="1DFD36D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神戶的後花園有馬溫泉，自古與道後和白濱溫泉並稱日本三大古湯。相傳行基菩薩、仁西上人與太閤秀吉等諸多歷史人物均曾造訪。</w:t>
                  </w:r>
                </w:p>
                <w:p w14:paraId="162E2D74"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日本最古老有馬溫泉『太閣之湯-金之湯』26種各式浴池+岩盤浴</w:t>
                  </w:r>
                </w:p>
                <w:p w14:paraId="04926FF8"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太閣之湯(￥2900)歷史探訪有馬溫泉，太閣之湯，為日本歷史上知名溫泉之一。男湯女湯共計24種，另外還有岩盤浴，以及有馬傳統的金泉、銀泉和碳酸泉。有別於市場上六百日元的泡湯，此地豪華氣派的設計，不僅嘆為觀止，除了療癒身心外還可享受泡湯的樂趣。</w:t>
                  </w:r>
                </w:p>
                <w:p w14:paraId="00DE32BF"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神戶布引香草花園｜空中纜車</w:t>
                  </w:r>
                </w:p>
                <w:p w14:paraId="674D7EF5"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布引香草花園內約有200種、共計75000 株的香草及花卉，一年四季百花綻放，為日本規模最大的香草園。園內擁有14 座花園區域，搭配各區域的主題，將四季不同風姿呈現於眾。搭乘空中纜車至「香草園山頂站」，從眺望廣場能展望香草園的美麗花草景觀及港都神戶的街景，放眼望去還能欣賞一片蔚藍海洋。園區內到處都環繞著各種香草與花朵的芬芳香氣，可欣賞四季繽紛色彩及感受花香氣息。</w:t>
                  </w:r>
                </w:p>
                <w:p w14:paraId="230C7857"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古都風情-京都嵐山音樂盒堂</w:t>
                  </w:r>
                </w:p>
                <w:p w14:paraId="30715FC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集合了當時精粹的工藝。工匠們以他們精湛的技術做出的裝飾和配合音樂舞動的人偶或是小鳥等機關，即便只是個音樂盒，也是個藝術價值甚高的美術品。</w:t>
                  </w:r>
                </w:p>
                <w:p w14:paraId="0874E5D0"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京都嵐山渡月橋</w:t>
                  </w:r>
                </w:p>
                <w:p w14:paraId="07A101B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46CC1A01"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嵯峨野龜岡小火車或天龍寺庭院</w:t>
                  </w:r>
                </w:p>
                <w:p w14:paraId="1F0E859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隨後搭乘龜岡小火車，迎著山風欣賞保津峽的怡人風光，沿著山壁穿過紅磚隧道，俯瞰保津川激流峽谷，仰望鐵橋山景。 【天龍寺庭苑】為京都五山裡排行第一寺院，以曹源池為中心的庭園借景嵐山，白砂綠松等結合而成的池泉式迴遊庭園加上遠山溪谷，呈現如水墨畫一般的質感，也是日本第一處指定為特別名勝。</w:t>
                  </w:r>
                  <w:r w:rsidRPr="00520CA4">
                    <w:rPr>
                      <w:rFonts w:ascii="微軟正黑體" w:eastAsia="微軟正黑體" w:hAnsi="微軟正黑體" w:cs="新細明體"/>
                      <w:color w:val="000000"/>
                      <w:kern w:val="0"/>
                      <w:sz w:val="22"/>
                    </w:rPr>
                    <w:br/>
                    <w:t>★特別贈送品嚐抹茶冰淇淋</w:t>
                  </w:r>
                  <w:r w:rsidRPr="00520CA4">
                    <w:rPr>
                      <w:rFonts w:ascii="微軟正黑體" w:eastAsia="微軟正黑體" w:hAnsi="微軟正黑體" w:cs="新細明體"/>
                      <w:color w:val="000000"/>
                      <w:kern w:val="0"/>
                      <w:sz w:val="22"/>
                    </w:rPr>
                    <w:br/>
                    <w:t>特別贈送給旅客每人一隻美味可口的香濃抹茶冰淇淋!</w:t>
                  </w:r>
                </w:p>
                <w:p w14:paraId="0B288512"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世界文化遺產｜金閣寺</w:t>
                  </w:r>
                </w:p>
                <w:p w14:paraId="2C85BD63"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21BF3B22" w14:textId="57CCEB93"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322166B5" wp14:editId="3ABFEFB1">
                        <wp:extent cx="2880000" cy="1691429"/>
                        <wp:effectExtent l="0" t="0" r="0" b="4445"/>
                        <wp:docPr id="8" name="圖片 8" descr="有馬溫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有馬溫泉"/>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034C04BE" wp14:editId="5309D1BC">
                        <wp:extent cx="2880000" cy="1691429"/>
                        <wp:effectExtent l="0" t="0" r="0" b="4445"/>
                        <wp:docPr id="7" name="圖片 7" descr="天龍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天龍寺"/>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16A0B514"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3C08D754"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C678FEA"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住宿：京都CENTURY HOTEL 或 京都八條都酒店 或 大津王子飯店 或 URBAN京都四條 或 URBAN京都五條 或 京都東寺</w:t>
                        </w:r>
                      </w:p>
                    </w:tc>
                  </w:tr>
                  <w:tr w:rsidR="00090BFF" w:rsidRPr="00520CA4" w14:paraId="73CA8AC1"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398AC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C8CF4C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中餐X：A5黑毛和牛燒肉御膳+飲料一杯￥3300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96D73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晚餐X：伊勢龍蝦+精緻和牛盤乙份+相撲火鍋吃到飽￥4000</w:t>
                        </w:r>
                      </w:p>
                    </w:tc>
                  </w:tr>
                </w:tbl>
                <w:p w14:paraId="3C39F60A"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38F2B361" w14:textId="77777777" w:rsidTr="00520CA4">
              <w:tblPrEx>
                <w:tblCellSpacing w:w="22" w:type="dxa"/>
              </w:tblPrEx>
              <w:trPr>
                <w:trHeight w:val="300"/>
                <w:tblCellSpacing w:w="22" w:type="dxa"/>
                <w:jc w:val="center"/>
              </w:trPr>
              <w:tc>
                <w:tcPr>
                  <w:tcW w:w="0" w:type="auto"/>
                  <w:vAlign w:val="center"/>
                  <w:hideMark/>
                </w:tcPr>
                <w:p w14:paraId="2E4F72C5"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3 天 藝妓回憶錄拍攝場景～伏見稻荷大社～千本鳥居－世界文化遺產：清水寺～清水舞台～地主神社～音羽之瀧～二、三年阪步道－大阪城公園(不上天守閣)－免稅店－大阪水上巴士【大阪城港－大阪城港】－道頓崛、心齋橋、御堂筋大道或梅田地下街－大阪</w:t>
                  </w:r>
                </w:p>
              </w:tc>
            </w:tr>
            <w:tr w:rsidR="00090BFF" w:rsidRPr="00090BFF" w14:paraId="11F7381C" w14:textId="77777777" w:rsidTr="00520CA4">
              <w:tblPrEx>
                <w:tblCellSpacing w:w="22" w:type="dxa"/>
              </w:tblPrEx>
              <w:trPr>
                <w:tblCellSpacing w:w="22" w:type="dxa"/>
                <w:jc w:val="center"/>
              </w:trPr>
              <w:tc>
                <w:tcPr>
                  <w:tcW w:w="0" w:type="auto"/>
                  <w:vAlign w:val="center"/>
                  <w:hideMark/>
                </w:tcPr>
                <w:p w14:paraId="51D85279"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noProof/>
                      <w:color w:val="000000"/>
                      <w:kern w:val="0"/>
                      <w:sz w:val="22"/>
                    </w:rPr>
                    <mc:AlternateContent>
                      <mc:Choice Requires="wps">
                        <w:drawing>
                          <wp:anchor distT="0" distB="0" distL="0" distR="0" simplePos="0" relativeHeight="251657216" behindDoc="0" locked="0" layoutInCell="1" allowOverlap="0" wp14:anchorId="48D28E11" wp14:editId="50A11112">
                            <wp:simplePos x="0" y="0"/>
                            <wp:positionH relativeFrom="column">
                              <wp:align>right</wp:align>
                            </wp:positionH>
                            <wp:positionV relativeFrom="line">
                              <wp:posOffset>0</wp:posOffset>
                            </wp:positionV>
                            <wp:extent cx="1381125" cy="190500"/>
                            <wp:effectExtent l="0" t="0" r="0" b="0"/>
                            <wp:wrapSquare wrapText="bothSides"/>
                            <wp:docPr id="30" name="矩形 30" descr="http://www.travel4u.com.tw/Oversea/images/spac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BC74" id="矩形 30" o:spid="_x0000_s1026" alt="http://www.travel4u.com.tw/Oversea/images/space.jpg" style="position:absolute;margin-left:57.55pt;margin-top:0;width:108.75pt;height:15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" o:allowoverlap="f" filled="f" stroked="f">
                            <o:lock v:ext="edit" aspectratio="t"/>
                            <w10:wrap type="square" anchory="line"/>
                          </v:rect>
                        </w:pict>
                      </mc:Fallback>
                    </mc:AlternateContent>
                  </w:r>
                  <w:r w:rsidRPr="00520CA4">
                    <w:rPr>
                      <w:rFonts w:ascii="微軟正黑體" w:eastAsia="微軟正黑體" w:hAnsi="微軟正黑體" w:cs="新細明體"/>
                      <w:b/>
                      <w:bCs/>
                      <w:color w:val="000000"/>
                      <w:kern w:val="0"/>
                      <w:sz w:val="22"/>
                    </w:rPr>
                    <w:t>世界文化遺產｜清水寺</w:t>
                  </w:r>
                </w:p>
                <w:p w14:paraId="72E0DBA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37584F05"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二寧坂</w:t>
                  </w:r>
                </w:p>
                <w:p w14:paraId="51DC3E45"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二寧坂是從下河原町連接至產寧阪(三年阪)，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094DB38A"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音羽瀧・地主神社</w:t>
                  </w:r>
                </w:p>
                <w:p w14:paraId="04ED59C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音羽瀧順著清水寺奧之院往下，到達音羽瀧。音羽瀧有金色水、延命水之稱，被列為日本十大名水之首。地主神社供奉良緣之神「大國主命」的地主神社，良緣祈願聞名全國。想要祈求良緣的人可試試有名的「戀愛占卜石」。神社內還有「幸福鑼」，敲響「幸福鑼」，其響可達愛神之處，以求愛神恩賜良緣。</w:t>
                  </w:r>
                </w:p>
                <w:p w14:paraId="2099D3F4"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大阪城公園(不上天守閣)</w:t>
                  </w:r>
                </w:p>
                <w:p w14:paraId="4864F50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64181E7F"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免稅店</w:t>
                  </w:r>
                </w:p>
                <w:p w14:paraId="0C56E700"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在此有專人親切服務介紹商品，可慢慢挑選禮品饋贈親友。</w:t>
                  </w:r>
                </w:p>
                <w:p w14:paraId="7CE89DF3"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大阪水上巴士｜大阪城港</w:t>
                  </w:r>
                </w:p>
                <w:p w14:paraId="030060E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大阪是眾所皆知的水城，八百零八座橋座落在大阪市內大小河流之上，並且形成了一條水上觀光遊覽之路，搭乘大阪水上巴士往返於大阪市內主要地區及觀光景點，在船上不但能欣賞河川周遊的壯麗景觀及歷史橋梁名勝古蹟等，也能觀賞大川河面上反映四季不同變化的風情，成為大阪觀光一個備受歡迎矚目的旅遊項目，請從河面享受散步的樂趣。</w:t>
                  </w:r>
                </w:p>
                <w:p w14:paraId="40922781"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道頓崛、心齋橋、御堂筋大道或梅田地下街</w:t>
                  </w:r>
                </w:p>
                <w:p w14:paraId="42025270"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p w14:paraId="6E21639C" w14:textId="6B7647F5"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4E18B2C9" wp14:editId="3DB139F9">
                        <wp:extent cx="2880000" cy="1691429"/>
                        <wp:effectExtent l="0" t="0" r="0" b="4445"/>
                        <wp:docPr id="6" name="圖片 6" descr="二寧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二寧坂"/>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344550A8" wp14:editId="2E639754">
                        <wp:extent cx="2880000" cy="1691429"/>
                        <wp:effectExtent l="0" t="0" r="0" b="4445"/>
                        <wp:docPr id="5" name="圖片 5" descr="大阪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大阪城"/>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0AD11B06"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586C69FA"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43034F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住宿：Sheraton Miyako Hotel Osaka大阪喜來登都飯店 或 大阪灣格蘭王子大飯店 或 大阪格蘭比亞 或 大阪蒙特利 或 大阪PLAZA 或 RODISSON Hotel Osaka 或 新今宮CHISUN STANDARD Osaka 或 心齋橋GRAND飯店</w:t>
                        </w:r>
                      </w:p>
                    </w:tc>
                  </w:tr>
                  <w:tr w:rsidR="00090BFF" w:rsidRPr="00520CA4" w14:paraId="79C89E89"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2A86E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485C85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中餐X：蟹道樂精緻螃蟹會席料理￥3300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62D66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晚餐X：為方便逛街～敬請自理</w:t>
                        </w:r>
                      </w:p>
                    </w:tc>
                  </w:tr>
                </w:tbl>
                <w:p w14:paraId="2076DB8B"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7596C178" w14:textId="77777777" w:rsidTr="00520CA4">
              <w:tblPrEx>
                <w:tblCellSpacing w:w="22" w:type="dxa"/>
              </w:tblPrEx>
              <w:trPr>
                <w:trHeight w:val="300"/>
                <w:tblCellSpacing w:w="22" w:type="dxa"/>
                <w:jc w:val="center"/>
              </w:trPr>
              <w:tc>
                <w:tcPr>
                  <w:tcW w:w="0" w:type="auto"/>
                  <w:vAlign w:val="center"/>
                  <w:hideMark/>
                </w:tcPr>
                <w:p w14:paraId="13065926"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4 天 世界文化遺產:姬路城－日本三大名園:岡山後樂園－『日本重要傳統建築群』倉敷運河美觀地區（青垂柳粉白塊、紅磚牆覆滿長春藤，浪漫氣氛中透露出昔日富庶景象）－三井OUTLET倉敷－岡山溫泉飯店</w:t>
                  </w:r>
                </w:p>
              </w:tc>
            </w:tr>
            <w:tr w:rsidR="00090BFF" w:rsidRPr="00090BFF" w14:paraId="230D388E" w14:textId="77777777" w:rsidTr="00520CA4">
              <w:tblPrEx>
                <w:tblCellSpacing w:w="22" w:type="dxa"/>
              </w:tblPrEx>
              <w:trPr>
                <w:tblCellSpacing w:w="22" w:type="dxa"/>
                <w:jc w:val="center"/>
              </w:trPr>
              <w:tc>
                <w:tcPr>
                  <w:tcW w:w="0" w:type="auto"/>
                  <w:vAlign w:val="center"/>
                  <w:hideMark/>
                </w:tcPr>
                <w:p w14:paraId="3389216A"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noProof/>
                      <w:color w:val="000000"/>
                      <w:kern w:val="0"/>
                      <w:sz w:val="22"/>
                    </w:rPr>
                    <mc:AlternateContent>
                      <mc:Choice Requires="wps">
                        <w:drawing>
                          <wp:anchor distT="0" distB="0" distL="0" distR="0" simplePos="0" relativeHeight="251658240" behindDoc="0" locked="0" layoutInCell="1" allowOverlap="0" wp14:anchorId="026FA56C" wp14:editId="1029D00B">
                            <wp:simplePos x="0" y="0"/>
                            <wp:positionH relativeFrom="column">
                              <wp:align>right</wp:align>
                            </wp:positionH>
                            <wp:positionV relativeFrom="line">
                              <wp:posOffset>0</wp:posOffset>
                            </wp:positionV>
                            <wp:extent cx="1381125" cy="190500"/>
                            <wp:effectExtent l="0" t="0" r="0" b="0"/>
                            <wp:wrapSquare wrapText="bothSides"/>
                            <wp:docPr id="29" name="矩形 29" descr="http://www.travel4u.com.tw/Oversea/images/spac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04149" id="矩形 29" o:spid="_x0000_s1026" alt="http://www.travel4u.com.tw/Oversea/images/space.jpg" style="position:absolute;margin-left:57.55pt;margin-top:0;width:108.75pt;height:15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" o:allowoverlap="f" filled="f" stroked="f">
                            <o:lock v:ext="edit" aspectratio="t"/>
                            <w10:wrap type="square" anchory="line"/>
                          </v:rect>
                        </w:pict>
                      </mc:Fallback>
                    </mc:AlternateContent>
                  </w:r>
                  <w:r w:rsidRPr="00520CA4">
                    <w:rPr>
                      <w:rFonts w:ascii="微軟正黑體" w:eastAsia="微軟正黑體" w:hAnsi="微軟正黑體" w:cs="新細明體"/>
                      <w:b/>
                      <w:bCs/>
                      <w:color w:val="000000"/>
                      <w:kern w:val="0"/>
                      <w:sz w:val="22"/>
                    </w:rPr>
                    <w:t>姬路城</w:t>
                  </w:r>
                </w:p>
                <w:p w14:paraId="2ED3AD0F"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是日本少數幾座頗具規模的平山城，主體由白灰泥漆塗而成，從遠處眺望，好像是在飛的白鷺，因此也有白鷺城之美稱，外觀之美日本第一，被指定為特別史跡。</w:t>
                  </w:r>
                </w:p>
                <w:p w14:paraId="09A2F238"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岡山後樂園</w:t>
                  </w:r>
                </w:p>
                <w:p w14:paraId="4B32F2AF"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日本三大名園之一的岡山後樂園，與水戶的偕樂園、金澤的兼六園並稱日本三大名園，以南邊的岡山城為背景，是一片廣大的池泉迴遊式庭院，因城主仰慕中國名將范仲淹的名詩「先天下之憂而憂，後天下之樂而樂」因而取名─後樂園。</w:t>
                  </w:r>
                </w:p>
                <w:p w14:paraId="7C950115"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倉敷美觀地區</w:t>
                  </w:r>
                </w:p>
                <w:p w14:paraId="7B5776D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被選為國家傳統重要建造務群保存地區。沿著倉敷川種植一排柳樹及白色牆壁的倉庫並排，走在倉敷的街道上，感受江戶初期的老店、酒屋、飲食店，給您不一樣的老街風情。</w:t>
                  </w:r>
                </w:p>
                <w:p w14:paraId="65770BD1" w14:textId="33B36EE0"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2F1EE521" wp14:editId="3EBB2F99">
                        <wp:extent cx="2880000" cy="1691429"/>
                        <wp:effectExtent l="0" t="0" r="0" b="4445"/>
                        <wp:docPr id="4" name="圖片 4" descr="姬路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姬路城"/>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3D3DAC84" wp14:editId="1F155444">
                        <wp:extent cx="2880000" cy="1691429"/>
                        <wp:effectExtent l="0" t="0" r="0" b="4445"/>
                        <wp:docPr id="3" name="圖片 3" descr="倉敷美觀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倉敷美觀地區"/>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3251347E"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1295F0A6"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D3F5B1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住宿：鷲羽山下電HOTEL 或 倉敷長春藤酒店 或 倉敷Seaside HOTEL 或 瀨戶內兒島HOTEL或同等級旅館</w:t>
                        </w:r>
                      </w:p>
                    </w:tc>
                  </w:tr>
                  <w:tr w:rsidR="00090BFF" w:rsidRPr="00520CA4" w14:paraId="299991CF"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3DD6BD"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63E09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中餐X：好古園穴子天婦羅姫御膳￥2700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AAC933E"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晚餐X：飯店迎賓宴會料理或飯店迎賓自助餐</w:t>
                        </w:r>
                      </w:p>
                    </w:tc>
                  </w:tr>
                </w:tbl>
                <w:p w14:paraId="037B7557"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69E9DA5B" w14:textId="77777777" w:rsidTr="00520CA4">
              <w:tblPrEx>
                <w:tblCellSpacing w:w="22" w:type="dxa"/>
              </w:tblPrEx>
              <w:trPr>
                <w:trHeight w:val="300"/>
                <w:tblCellSpacing w:w="22" w:type="dxa"/>
                <w:jc w:val="center"/>
              </w:trPr>
              <w:tc>
                <w:tcPr>
                  <w:tcW w:w="0" w:type="auto"/>
                  <w:vAlign w:val="center"/>
                  <w:hideMark/>
                </w:tcPr>
                <w:p w14:paraId="70578DDA"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5 天 搭乘渡輪（瀨戶內海、島影相映美景）－小豆島觀光:金氏世界記錄最窄海峽～土瀏海峽(贈送證明書)－二十四瞳映畫村～電影: 24瞳拍攝場景－小豆島醬之鄉～一休庵</w:t>
                  </w:r>
                  <w:r w:rsidRPr="00090BFF">
                    <w:rPr>
                      <w:rFonts w:ascii="微軟正黑體" w:eastAsia="微軟正黑體" w:hAnsi="微軟正黑體" w:cs="Segoe UI Symbol"/>
                      <w:b/>
                      <w:bCs/>
                      <w:color w:val="000000"/>
                      <w:kern w:val="0"/>
                      <w:sz w:val="28"/>
                      <w:szCs w:val="23"/>
                    </w:rPr>
                    <w:t>★</w:t>
                  </w:r>
                  <w:r w:rsidRPr="00090BFF">
                    <w:rPr>
                      <w:rFonts w:ascii="微軟正黑體" w:eastAsia="微軟正黑體" w:hAnsi="微軟正黑體" w:cs="新細明體"/>
                      <w:b/>
                      <w:bCs/>
                      <w:color w:val="000000"/>
                      <w:kern w:val="0"/>
                      <w:sz w:val="28"/>
                      <w:szCs w:val="23"/>
                    </w:rPr>
                    <w:t>獨家:特別贈送神秘小禮物－橄欖公園～白色風車－寒霞溪～日本三大絕美溪谷之一(加贈來回觀景纜車)－郵輪港口搭船－香川溫泉</w:t>
                  </w:r>
                </w:p>
              </w:tc>
            </w:tr>
            <w:tr w:rsidR="00090BFF" w:rsidRPr="00090BFF" w14:paraId="76EFC010" w14:textId="77777777" w:rsidTr="00520CA4">
              <w:tblPrEx>
                <w:tblCellSpacing w:w="22" w:type="dxa"/>
              </w:tblPrEx>
              <w:trPr>
                <w:tblCellSpacing w:w="22" w:type="dxa"/>
                <w:jc w:val="center"/>
              </w:trPr>
              <w:tc>
                <w:tcPr>
                  <w:tcW w:w="0" w:type="auto"/>
                  <w:vAlign w:val="center"/>
                  <w:hideMark/>
                </w:tcPr>
                <w:p w14:paraId="4B6AC021" w14:textId="5251ED01"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小豆島遊船觀光</w:t>
                  </w:r>
                </w:p>
                <w:p w14:paraId="5959A17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在港口搭乘快艇遊船前往小豆島，沿途可欣賞瀨戶內海與海上島嶼的自然美景。</w:t>
                  </w:r>
                </w:p>
                <w:p w14:paraId="5E94D050"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土瀏海峽</w:t>
                  </w:r>
                </w:p>
                <w:p w14:paraId="0E0864B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全長2.5公里，而寬度只有9.93公尺，是被公認為世界第一窄的海峽。</w:t>
                  </w:r>
                </w:p>
                <w:p w14:paraId="730D2156"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二十四瞳映畫村</w:t>
                  </w:r>
                </w:p>
                <w:p w14:paraId="59C4E46A"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717BA03B"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橄欖公園、寒霞溪</w:t>
                  </w:r>
                </w:p>
                <w:p w14:paraId="2EBEDC9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p w14:paraId="6B2148B9" w14:textId="05B15E5F"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0B55EF63" wp14:editId="3F0E3508">
                        <wp:extent cx="2880000" cy="1691429"/>
                        <wp:effectExtent l="0" t="0" r="0" b="4445"/>
                        <wp:docPr id="2" name="圖片 2"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橄欖公園"/>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34BBFD13" wp14:editId="163309DE">
                        <wp:extent cx="2880000" cy="1691429"/>
                        <wp:effectExtent l="0" t="0" r="0" b="4445"/>
                        <wp:docPr id="1" name="圖片 1"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寒霞溪"/>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6D51C56D"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5B8DBBC9"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6A8248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 或 RIHGA ZEST飯店 或 丸龜大倉飯店或同等級旅館</w:t>
                        </w:r>
                      </w:p>
                    </w:tc>
                  </w:tr>
                  <w:tr w:rsidR="00090BFF" w:rsidRPr="00520CA4" w14:paraId="1C4DB3F3"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69F41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6C53F83"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中餐X：小豆島鄉村風味料理￥2500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82270C9"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晚餐X：飯店迎賓宴會料理或飯店迎賓自助餐</w:t>
                        </w:r>
                      </w:p>
                    </w:tc>
                  </w:tr>
                </w:tbl>
                <w:p w14:paraId="6BFD3E73"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792B10DC" w14:textId="77777777" w:rsidTr="00520CA4">
              <w:tblPrEx>
                <w:tblCellSpacing w:w="22" w:type="dxa"/>
              </w:tblPrEx>
              <w:trPr>
                <w:trHeight w:val="300"/>
                <w:tblCellSpacing w:w="22" w:type="dxa"/>
                <w:jc w:val="center"/>
              </w:trPr>
              <w:tc>
                <w:tcPr>
                  <w:tcW w:w="0" w:type="auto"/>
                  <w:vAlign w:val="center"/>
                  <w:hideMark/>
                </w:tcPr>
                <w:p w14:paraId="750FC5FA"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6 天 海之守護神～金刀比羅宮－高松空港/台中</w:t>
                  </w:r>
                </w:p>
              </w:tc>
            </w:tr>
            <w:tr w:rsidR="00090BFF" w:rsidRPr="00090BFF" w14:paraId="2AB15568" w14:textId="77777777" w:rsidTr="00520CA4">
              <w:tblPrEx>
                <w:tblCellSpacing w:w="22" w:type="dxa"/>
              </w:tblPrEx>
              <w:trPr>
                <w:tblCellSpacing w:w="22" w:type="dxa"/>
                <w:jc w:val="center"/>
              </w:trPr>
              <w:tc>
                <w:tcPr>
                  <w:tcW w:w="0" w:type="auto"/>
                  <w:vAlign w:val="center"/>
                  <w:hideMark/>
                </w:tcPr>
                <w:p w14:paraId="0432D0AC" w14:textId="2BFE2F15"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金刀比羅宮</w:t>
                  </w:r>
                </w:p>
                <w:p w14:paraId="2C7BF6A1"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tc>
            </w:tr>
            <w:tr w:rsidR="00090BFF" w:rsidRPr="00090BFF" w14:paraId="2C8C555B"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073AC918"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026453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w:t>
                        </w:r>
                      </w:p>
                    </w:tc>
                  </w:tr>
                  <w:tr w:rsidR="00090BFF" w:rsidRPr="00520CA4" w14:paraId="09020293"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5415D7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AC27A0"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790D59"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晚餐X：溫暖的家</w:t>
                        </w:r>
                      </w:p>
                    </w:tc>
                  </w:tr>
                </w:tbl>
                <w:p w14:paraId="2D2982D1"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bl>
          <w:p w14:paraId="5C4BD68F" w14:textId="77777777" w:rsidR="00090BFF" w:rsidRPr="00090BFF" w:rsidRDefault="00090BFF" w:rsidP="00090BFF">
            <w:pPr>
              <w:widowControl/>
              <w:spacing w:line="0" w:lineRule="atLeast"/>
              <w:rPr>
                <w:rFonts w:ascii="微軟正黑體" w:eastAsia="微軟正黑體" w:hAnsi="微軟正黑體" w:cs="新細明體"/>
                <w:color w:val="000000"/>
                <w:kern w:val="0"/>
                <w:sz w:val="22"/>
                <w:szCs w:val="18"/>
              </w:rPr>
            </w:pPr>
          </w:p>
        </w:tc>
      </w:tr>
    </w:tbl>
    <w:p w14:paraId="2DDF8EF8" w14:textId="41BBD9BD" w:rsidR="00C41EA2" w:rsidRPr="00090BFF" w:rsidRDefault="0052696C" w:rsidP="0052696C">
      <w:pPr>
        <w:spacing w:line="0" w:lineRule="atLeast"/>
        <w:jc w:val="center"/>
        <w:rPr>
          <w:rFonts w:ascii="微軟正黑體" w:eastAsia="微軟正黑體" w:hAnsi="微軟正黑體"/>
          <w:sz w:val="32"/>
        </w:rPr>
      </w:pPr>
      <w:r>
        <w:rPr>
          <w:rFonts w:ascii="微軟正黑體" w:eastAsia="微軟正黑體" w:hAnsi="微軟正黑體" w:cs="新細明體" w:hint="eastAsia"/>
          <w:color w:val="000000"/>
          <w:kern w:val="0"/>
          <w:sz w:val="22"/>
          <w:szCs w:val="18"/>
        </w:rPr>
        <w:t>【</w:t>
      </w:r>
      <w:r w:rsidRPr="00090BFF">
        <w:rPr>
          <w:rFonts w:ascii="微軟正黑體" w:eastAsia="微軟正黑體" w:hAnsi="微軟正黑體" w:cs="新細明體"/>
          <w:color w:val="000000"/>
          <w:kern w:val="0"/>
          <w:sz w:val="22"/>
          <w:szCs w:val="18"/>
        </w:rPr>
        <w:t>此行程內容及價格因季節、氣候其他因素而有所變動，請依出發前說明會資料為主，不另行通知】</w:t>
      </w:r>
    </w:p>
    <w:sectPr w:rsidR="00C41EA2" w:rsidRPr="00090BFF" w:rsidSect="00090BF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EC634" w14:textId="77777777" w:rsidR="004F55DA" w:rsidRDefault="004F55DA" w:rsidP="00210E8C">
      <w:r>
        <w:separator/>
      </w:r>
    </w:p>
  </w:endnote>
  <w:endnote w:type="continuationSeparator" w:id="0">
    <w:p w14:paraId="39D640F6" w14:textId="77777777" w:rsidR="004F55DA" w:rsidRDefault="004F55DA" w:rsidP="0021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EBD2" w14:textId="77777777" w:rsidR="004F55DA" w:rsidRDefault="004F55DA" w:rsidP="00210E8C">
      <w:r>
        <w:separator/>
      </w:r>
    </w:p>
  </w:footnote>
  <w:footnote w:type="continuationSeparator" w:id="0">
    <w:p w14:paraId="691EF299" w14:textId="77777777" w:rsidR="004F55DA" w:rsidRDefault="004F55DA" w:rsidP="00210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FF"/>
    <w:rsid w:val="00090BFF"/>
    <w:rsid w:val="000A5236"/>
    <w:rsid w:val="001B2BD2"/>
    <w:rsid w:val="00210E8C"/>
    <w:rsid w:val="002D36AE"/>
    <w:rsid w:val="004F55DA"/>
    <w:rsid w:val="00520CA4"/>
    <w:rsid w:val="0052696C"/>
    <w:rsid w:val="00613E56"/>
    <w:rsid w:val="008601C9"/>
    <w:rsid w:val="00C41EA2"/>
    <w:rsid w:val="00DA1D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17D39"/>
  <w15:chartTrackingRefBased/>
  <w15:docId w15:val="{7C18472C-00D1-4FD0-B74A-986FECA7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link w:val="20"/>
    <w:uiPriority w:val="9"/>
    <w:qFormat/>
    <w:rsid w:val="00090BFF"/>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090BFF"/>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5">
    <w:name w:val="heading 5"/>
    <w:basedOn w:val="a"/>
    <w:link w:val="50"/>
    <w:uiPriority w:val="9"/>
    <w:qFormat/>
    <w:rsid w:val="00090BFF"/>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090BFF"/>
    <w:rPr>
      <w:rFonts w:ascii="新細明體" w:eastAsia="新細明體" w:hAnsi="新細明體" w:cs="新細明體"/>
      <w:b/>
      <w:bCs/>
      <w:kern w:val="0"/>
      <w:sz w:val="36"/>
      <w:szCs w:val="36"/>
    </w:rPr>
  </w:style>
  <w:style w:type="character" w:customStyle="1" w:styleId="30">
    <w:name w:val="標題 3 字元"/>
    <w:basedOn w:val="a0"/>
    <w:link w:val="3"/>
    <w:uiPriority w:val="9"/>
    <w:rsid w:val="00090BFF"/>
    <w:rPr>
      <w:rFonts w:ascii="新細明體" w:eastAsia="新細明體" w:hAnsi="新細明體" w:cs="新細明體"/>
      <w:b/>
      <w:bCs/>
      <w:kern w:val="0"/>
      <w:sz w:val="27"/>
      <w:szCs w:val="27"/>
    </w:rPr>
  </w:style>
  <w:style w:type="character" w:customStyle="1" w:styleId="50">
    <w:name w:val="標題 5 字元"/>
    <w:basedOn w:val="a0"/>
    <w:link w:val="5"/>
    <w:uiPriority w:val="9"/>
    <w:rsid w:val="00090BFF"/>
    <w:rPr>
      <w:rFonts w:ascii="新細明體" w:eastAsia="新細明體" w:hAnsi="新細明體" w:cs="新細明體"/>
      <w:b/>
      <w:bCs/>
      <w:kern w:val="0"/>
      <w:sz w:val="20"/>
      <w:szCs w:val="20"/>
    </w:rPr>
  </w:style>
  <w:style w:type="character" w:customStyle="1" w:styleId="titletop">
    <w:name w:val="title_top"/>
    <w:basedOn w:val="a0"/>
    <w:rsid w:val="00090BFF"/>
  </w:style>
  <w:style w:type="paragraph" w:styleId="a3">
    <w:name w:val="header"/>
    <w:basedOn w:val="a"/>
    <w:link w:val="a4"/>
    <w:uiPriority w:val="99"/>
    <w:unhideWhenUsed/>
    <w:rsid w:val="00210E8C"/>
    <w:pPr>
      <w:tabs>
        <w:tab w:val="center" w:pos="4153"/>
        <w:tab w:val="right" w:pos="8306"/>
      </w:tabs>
      <w:snapToGrid w:val="0"/>
    </w:pPr>
    <w:rPr>
      <w:sz w:val="20"/>
      <w:szCs w:val="20"/>
    </w:rPr>
  </w:style>
  <w:style w:type="character" w:customStyle="1" w:styleId="a4">
    <w:name w:val="頁首 字元"/>
    <w:basedOn w:val="a0"/>
    <w:link w:val="a3"/>
    <w:uiPriority w:val="99"/>
    <w:rsid w:val="00210E8C"/>
    <w:rPr>
      <w:sz w:val="20"/>
      <w:szCs w:val="20"/>
    </w:rPr>
  </w:style>
  <w:style w:type="paragraph" w:styleId="a5">
    <w:name w:val="footer"/>
    <w:basedOn w:val="a"/>
    <w:link w:val="a6"/>
    <w:uiPriority w:val="99"/>
    <w:unhideWhenUsed/>
    <w:rsid w:val="00210E8C"/>
    <w:pPr>
      <w:tabs>
        <w:tab w:val="center" w:pos="4153"/>
        <w:tab w:val="right" w:pos="8306"/>
      </w:tabs>
      <w:snapToGrid w:val="0"/>
    </w:pPr>
    <w:rPr>
      <w:sz w:val="20"/>
      <w:szCs w:val="20"/>
    </w:rPr>
  </w:style>
  <w:style w:type="character" w:customStyle="1" w:styleId="a6">
    <w:name w:val="頁尾 字元"/>
    <w:basedOn w:val="a0"/>
    <w:link w:val="a5"/>
    <w:uiPriority w:val="99"/>
    <w:rsid w:val="00210E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1987">
      <w:bodyDiv w:val="1"/>
      <w:marLeft w:val="0"/>
      <w:marRight w:val="0"/>
      <w:marTop w:val="0"/>
      <w:marBottom w:val="0"/>
      <w:divBdr>
        <w:top w:val="none" w:sz="0" w:space="0" w:color="auto"/>
        <w:left w:val="none" w:sz="0" w:space="0" w:color="auto"/>
        <w:bottom w:val="none" w:sz="0" w:space="0" w:color="auto"/>
        <w:right w:val="none" w:sz="0" w:space="0" w:color="auto"/>
      </w:divBdr>
      <w:divsChild>
        <w:div w:id="240913193">
          <w:marLeft w:val="0"/>
          <w:marRight w:val="0"/>
          <w:marTop w:val="0"/>
          <w:marBottom w:val="0"/>
          <w:divBdr>
            <w:top w:val="none" w:sz="0" w:space="0" w:color="auto"/>
            <w:left w:val="none" w:sz="0" w:space="0" w:color="auto"/>
            <w:bottom w:val="none" w:sz="0" w:space="0" w:color="auto"/>
            <w:right w:val="none" w:sz="0" w:space="0" w:color="auto"/>
          </w:divBdr>
          <w:divsChild>
            <w:div w:id="1944145850">
              <w:marLeft w:val="0"/>
              <w:marRight w:val="0"/>
              <w:marTop w:val="0"/>
              <w:marBottom w:val="0"/>
              <w:divBdr>
                <w:top w:val="none" w:sz="0" w:space="0" w:color="auto"/>
                <w:left w:val="none" w:sz="0" w:space="0" w:color="auto"/>
                <w:bottom w:val="none" w:sz="0" w:space="0" w:color="auto"/>
                <w:right w:val="none" w:sz="0" w:space="0" w:color="auto"/>
              </w:divBdr>
              <w:divsChild>
                <w:div w:id="788085450">
                  <w:marLeft w:val="0"/>
                  <w:marRight w:val="0"/>
                  <w:marTop w:val="0"/>
                  <w:marBottom w:val="0"/>
                  <w:divBdr>
                    <w:top w:val="none" w:sz="0" w:space="0" w:color="auto"/>
                    <w:left w:val="none" w:sz="0" w:space="0" w:color="auto"/>
                    <w:bottom w:val="none" w:sz="0" w:space="0" w:color="auto"/>
                    <w:right w:val="none" w:sz="0" w:space="0" w:color="auto"/>
                  </w:divBdr>
                  <w:divsChild>
                    <w:div w:id="12935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04">
              <w:marLeft w:val="0"/>
              <w:marRight w:val="0"/>
              <w:marTop w:val="0"/>
              <w:marBottom w:val="0"/>
              <w:divBdr>
                <w:top w:val="none" w:sz="0" w:space="0" w:color="auto"/>
                <w:left w:val="none" w:sz="0" w:space="0" w:color="auto"/>
                <w:bottom w:val="none" w:sz="0" w:space="0" w:color="auto"/>
                <w:right w:val="none" w:sz="0" w:space="0" w:color="auto"/>
              </w:divBdr>
              <w:divsChild>
                <w:div w:id="1246064350">
                  <w:marLeft w:val="0"/>
                  <w:marRight w:val="0"/>
                  <w:marTop w:val="0"/>
                  <w:marBottom w:val="0"/>
                  <w:divBdr>
                    <w:top w:val="none" w:sz="0" w:space="0" w:color="auto"/>
                    <w:left w:val="none" w:sz="0" w:space="0" w:color="auto"/>
                    <w:bottom w:val="none" w:sz="0" w:space="0" w:color="auto"/>
                    <w:right w:val="none" w:sz="0" w:space="0" w:color="auto"/>
                  </w:divBdr>
                  <w:divsChild>
                    <w:div w:id="5677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5718">
          <w:marLeft w:val="0"/>
          <w:marRight w:val="0"/>
          <w:marTop w:val="0"/>
          <w:marBottom w:val="0"/>
          <w:divBdr>
            <w:top w:val="none" w:sz="0" w:space="0" w:color="auto"/>
            <w:left w:val="none" w:sz="0" w:space="0" w:color="auto"/>
            <w:bottom w:val="none" w:sz="0" w:space="0" w:color="auto"/>
            <w:right w:val="none" w:sz="0" w:space="0" w:color="auto"/>
          </w:divBdr>
          <w:divsChild>
            <w:div w:id="1006664177">
              <w:marLeft w:val="0"/>
              <w:marRight w:val="0"/>
              <w:marTop w:val="0"/>
              <w:marBottom w:val="0"/>
              <w:divBdr>
                <w:top w:val="none" w:sz="0" w:space="0" w:color="auto"/>
                <w:left w:val="none" w:sz="0" w:space="0" w:color="auto"/>
                <w:bottom w:val="none" w:sz="0" w:space="0" w:color="auto"/>
                <w:right w:val="none" w:sz="0" w:space="0" w:color="auto"/>
              </w:divBdr>
              <w:divsChild>
                <w:div w:id="415438544">
                  <w:marLeft w:val="0"/>
                  <w:marRight w:val="0"/>
                  <w:marTop w:val="0"/>
                  <w:marBottom w:val="0"/>
                  <w:divBdr>
                    <w:top w:val="none" w:sz="0" w:space="0" w:color="auto"/>
                    <w:left w:val="none" w:sz="0" w:space="0" w:color="auto"/>
                    <w:bottom w:val="none" w:sz="0" w:space="0" w:color="auto"/>
                    <w:right w:val="none" w:sz="0" w:space="0" w:color="auto"/>
                  </w:divBdr>
                  <w:divsChild>
                    <w:div w:id="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05791">
              <w:marLeft w:val="0"/>
              <w:marRight w:val="0"/>
              <w:marTop w:val="0"/>
              <w:marBottom w:val="0"/>
              <w:divBdr>
                <w:top w:val="none" w:sz="0" w:space="0" w:color="auto"/>
                <w:left w:val="none" w:sz="0" w:space="0" w:color="auto"/>
                <w:bottom w:val="none" w:sz="0" w:space="0" w:color="auto"/>
                <w:right w:val="none" w:sz="0" w:space="0" w:color="auto"/>
              </w:divBdr>
              <w:divsChild>
                <w:div w:id="732504597">
                  <w:marLeft w:val="0"/>
                  <w:marRight w:val="0"/>
                  <w:marTop w:val="0"/>
                  <w:marBottom w:val="0"/>
                  <w:divBdr>
                    <w:top w:val="none" w:sz="0" w:space="0" w:color="auto"/>
                    <w:left w:val="none" w:sz="0" w:space="0" w:color="auto"/>
                    <w:bottom w:val="none" w:sz="0" w:space="0" w:color="auto"/>
                    <w:right w:val="none" w:sz="0" w:space="0" w:color="auto"/>
                  </w:divBdr>
                  <w:divsChild>
                    <w:div w:id="8182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7999">
          <w:marLeft w:val="0"/>
          <w:marRight w:val="0"/>
          <w:marTop w:val="0"/>
          <w:marBottom w:val="0"/>
          <w:divBdr>
            <w:top w:val="none" w:sz="0" w:space="0" w:color="auto"/>
            <w:left w:val="none" w:sz="0" w:space="0" w:color="auto"/>
            <w:bottom w:val="none" w:sz="0" w:space="0" w:color="auto"/>
            <w:right w:val="none" w:sz="0" w:space="0" w:color="auto"/>
          </w:divBdr>
          <w:divsChild>
            <w:div w:id="451361578">
              <w:marLeft w:val="0"/>
              <w:marRight w:val="0"/>
              <w:marTop w:val="0"/>
              <w:marBottom w:val="0"/>
              <w:divBdr>
                <w:top w:val="none" w:sz="0" w:space="0" w:color="auto"/>
                <w:left w:val="none" w:sz="0" w:space="0" w:color="auto"/>
                <w:bottom w:val="none" w:sz="0" w:space="0" w:color="auto"/>
                <w:right w:val="none" w:sz="0" w:space="0" w:color="auto"/>
              </w:divBdr>
              <w:divsChild>
                <w:div w:id="2103262520">
                  <w:marLeft w:val="0"/>
                  <w:marRight w:val="0"/>
                  <w:marTop w:val="0"/>
                  <w:marBottom w:val="0"/>
                  <w:divBdr>
                    <w:top w:val="none" w:sz="0" w:space="0" w:color="auto"/>
                    <w:left w:val="none" w:sz="0" w:space="0" w:color="auto"/>
                    <w:bottom w:val="none" w:sz="0" w:space="0" w:color="auto"/>
                    <w:right w:val="none" w:sz="0" w:space="0" w:color="auto"/>
                  </w:divBdr>
                  <w:divsChild>
                    <w:div w:id="13455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0116">
              <w:marLeft w:val="0"/>
              <w:marRight w:val="0"/>
              <w:marTop w:val="0"/>
              <w:marBottom w:val="0"/>
              <w:divBdr>
                <w:top w:val="none" w:sz="0" w:space="0" w:color="auto"/>
                <w:left w:val="none" w:sz="0" w:space="0" w:color="auto"/>
                <w:bottom w:val="none" w:sz="0" w:space="0" w:color="auto"/>
                <w:right w:val="none" w:sz="0" w:space="0" w:color="auto"/>
              </w:divBdr>
              <w:divsChild>
                <w:div w:id="734475682">
                  <w:marLeft w:val="0"/>
                  <w:marRight w:val="0"/>
                  <w:marTop w:val="0"/>
                  <w:marBottom w:val="0"/>
                  <w:divBdr>
                    <w:top w:val="none" w:sz="0" w:space="0" w:color="auto"/>
                    <w:left w:val="none" w:sz="0" w:space="0" w:color="auto"/>
                    <w:bottom w:val="none" w:sz="0" w:space="0" w:color="auto"/>
                    <w:right w:val="none" w:sz="0" w:space="0" w:color="auto"/>
                  </w:divBdr>
                  <w:divsChild>
                    <w:div w:id="1252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2497">
          <w:marLeft w:val="0"/>
          <w:marRight w:val="0"/>
          <w:marTop w:val="0"/>
          <w:marBottom w:val="0"/>
          <w:divBdr>
            <w:top w:val="none" w:sz="0" w:space="0" w:color="auto"/>
            <w:left w:val="none" w:sz="0" w:space="0" w:color="auto"/>
            <w:bottom w:val="none" w:sz="0" w:space="0" w:color="auto"/>
            <w:right w:val="none" w:sz="0" w:space="0" w:color="auto"/>
          </w:divBdr>
          <w:divsChild>
            <w:div w:id="1387142188">
              <w:marLeft w:val="0"/>
              <w:marRight w:val="0"/>
              <w:marTop w:val="0"/>
              <w:marBottom w:val="0"/>
              <w:divBdr>
                <w:top w:val="none" w:sz="0" w:space="0" w:color="auto"/>
                <w:left w:val="none" w:sz="0" w:space="0" w:color="auto"/>
                <w:bottom w:val="none" w:sz="0" w:space="0" w:color="auto"/>
                <w:right w:val="none" w:sz="0" w:space="0" w:color="auto"/>
              </w:divBdr>
              <w:divsChild>
                <w:div w:id="824591360">
                  <w:marLeft w:val="0"/>
                  <w:marRight w:val="0"/>
                  <w:marTop w:val="0"/>
                  <w:marBottom w:val="0"/>
                  <w:divBdr>
                    <w:top w:val="none" w:sz="0" w:space="0" w:color="auto"/>
                    <w:left w:val="none" w:sz="0" w:space="0" w:color="auto"/>
                    <w:bottom w:val="none" w:sz="0" w:space="0" w:color="auto"/>
                    <w:right w:val="none" w:sz="0" w:space="0" w:color="auto"/>
                  </w:divBdr>
                  <w:divsChild>
                    <w:div w:id="10628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350">
              <w:marLeft w:val="0"/>
              <w:marRight w:val="0"/>
              <w:marTop w:val="0"/>
              <w:marBottom w:val="0"/>
              <w:divBdr>
                <w:top w:val="none" w:sz="0" w:space="0" w:color="auto"/>
                <w:left w:val="none" w:sz="0" w:space="0" w:color="auto"/>
                <w:bottom w:val="none" w:sz="0" w:space="0" w:color="auto"/>
                <w:right w:val="none" w:sz="0" w:space="0" w:color="auto"/>
              </w:divBdr>
              <w:divsChild>
                <w:div w:id="358049265">
                  <w:marLeft w:val="0"/>
                  <w:marRight w:val="0"/>
                  <w:marTop w:val="0"/>
                  <w:marBottom w:val="0"/>
                  <w:divBdr>
                    <w:top w:val="none" w:sz="0" w:space="0" w:color="auto"/>
                    <w:left w:val="none" w:sz="0" w:space="0" w:color="auto"/>
                    <w:bottom w:val="none" w:sz="0" w:space="0" w:color="auto"/>
                    <w:right w:val="none" w:sz="0" w:space="0" w:color="auto"/>
                  </w:divBdr>
                  <w:divsChild>
                    <w:div w:id="12227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2146">
          <w:marLeft w:val="0"/>
          <w:marRight w:val="0"/>
          <w:marTop w:val="0"/>
          <w:marBottom w:val="0"/>
          <w:divBdr>
            <w:top w:val="none" w:sz="0" w:space="0" w:color="auto"/>
            <w:left w:val="none" w:sz="0" w:space="0" w:color="auto"/>
            <w:bottom w:val="none" w:sz="0" w:space="0" w:color="auto"/>
            <w:right w:val="none" w:sz="0" w:space="0" w:color="auto"/>
          </w:divBdr>
          <w:divsChild>
            <w:div w:id="2078169315">
              <w:marLeft w:val="0"/>
              <w:marRight w:val="0"/>
              <w:marTop w:val="0"/>
              <w:marBottom w:val="0"/>
              <w:divBdr>
                <w:top w:val="none" w:sz="0" w:space="0" w:color="auto"/>
                <w:left w:val="none" w:sz="0" w:space="0" w:color="auto"/>
                <w:bottom w:val="none" w:sz="0" w:space="0" w:color="auto"/>
                <w:right w:val="none" w:sz="0" w:space="0" w:color="auto"/>
              </w:divBdr>
              <w:divsChild>
                <w:div w:id="1225678551">
                  <w:marLeft w:val="0"/>
                  <w:marRight w:val="0"/>
                  <w:marTop w:val="0"/>
                  <w:marBottom w:val="0"/>
                  <w:divBdr>
                    <w:top w:val="none" w:sz="0" w:space="0" w:color="auto"/>
                    <w:left w:val="none" w:sz="0" w:space="0" w:color="auto"/>
                    <w:bottom w:val="none" w:sz="0" w:space="0" w:color="auto"/>
                    <w:right w:val="none" w:sz="0" w:space="0" w:color="auto"/>
                  </w:divBdr>
                  <w:divsChild>
                    <w:div w:id="17219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5165">
              <w:marLeft w:val="0"/>
              <w:marRight w:val="0"/>
              <w:marTop w:val="0"/>
              <w:marBottom w:val="0"/>
              <w:divBdr>
                <w:top w:val="none" w:sz="0" w:space="0" w:color="auto"/>
                <w:left w:val="none" w:sz="0" w:space="0" w:color="auto"/>
                <w:bottom w:val="none" w:sz="0" w:space="0" w:color="auto"/>
                <w:right w:val="none" w:sz="0" w:space="0" w:color="auto"/>
              </w:divBdr>
              <w:divsChild>
                <w:div w:id="47191151">
                  <w:marLeft w:val="0"/>
                  <w:marRight w:val="0"/>
                  <w:marTop w:val="0"/>
                  <w:marBottom w:val="0"/>
                  <w:divBdr>
                    <w:top w:val="none" w:sz="0" w:space="0" w:color="auto"/>
                    <w:left w:val="none" w:sz="0" w:space="0" w:color="auto"/>
                    <w:bottom w:val="none" w:sz="0" w:space="0" w:color="auto"/>
                    <w:right w:val="none" w:sz="0" w:space="0" w:color="auto"/>
                  </w:divBdr>
                  <w:divsChild>
                    <w:div w:id="2718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945</Words>
  <Characters>5391</Characters>
  <Application>Microsoft Office Word</Application>
  <DocSecurity>0</DocSecurity>
  <Lines>44</Lines>
  <Paragraphs>12</Paragraphs>
  <ScaleCrop>false</ScaleCrop>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台中出發‧香川‧關西大蒐秘６日</dc:title>
  <dc:subject/>
  <dc:creator/>
  <cp:keywords/>
  <dc:description/>
  <cp:lastModifiedBy>user</cp:lastModifiedBy>
  <cp:revision>5</cp:revision>
  <dcterms:created xsi:type="dcterms:W3CDTF">2024-02-29T10:19:00Z</dcterms:created>
  <dcterms:modified xsi:type="dcterms:W3CDTF">2024-04-17T02:11:00Z</dcterms:modified>
</cp:coreProperties>
</file>