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B93C04" w14:textId="26405087" w:rsidR="00E30399" w:rsidRDefault="00E30399">
      <w:pPr>
        <w:rPr>
          <w:rFonts w:ascii="Times New Roman" w:eastAsiaTheme="minorEastAsia"/>
          <w:sz w:val="20"/>
        </w:rPr>
      </w:pPr>
      <w:r>
        <w:rPr>
          <w:rFonts w:ascii="Times New Roman"/>
          <w:noProof/>
          <w:sz w:val="20"/>
          <w:lang w:val="en-US" w:bidi="ar-SA"/>
        </w:rPr>
        <w:drawing>
          <wp:anchor distT="0" distB="0" distL="114300" distR="114300" simplePos="0" relativeHeight="251659264" behindDoc="1" locked="0" layoutInCell="1" allowOverlap="1" wp14:anchorId="0C5E142D" wp14:editId="065E44BD">
            <wp:simplePos x="0" y="0"/>
            <wp:positionH relativeFrom="margin">
              <wp:align>center</wp:align>
            </wp:positionH>
            <wp:positionV relativeFrom="margin">
              <wp:align>center</wp:align>
            </wp:positionV>
            <wp:extent cx="7381818" cy="10440000"/>
            <wp:effectExtent l="0" t="0" r="0" b="0"/>
            <wp:wrapTight wrapText="bothSides">
              <wp:wrapPolygon edited="0">
                <wp:start x="0" y="0"/>
                <wp:lineTo x="0" y="21561"/>
                <wp:lineTo x="21518" y="21561"/>
                <wp:lineTo x="21518"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email">
                      <a:extLst>
                        <a:ext uri="{28A0092B-C50C-407E-A947-70E740481C1C}">
                          <a14:useLocalDpi xmlns:a14="http://schemas.microsoft.com/office/drawing/2010/main"/>
                        </a:ext>
                      </a:extLst>
                    </a:blip>
                    <a:stretch>
                      <a:fillRect/>
                    </a:stretch>
                  </pic:blipFill>
                  <pic:spPr>
                    <a:xfrm>
                      <a:off x="0" y="0"/>
                      <a:ext cx="7381818" cy="10440000"/>
                    </a:xfrm>
                    <a:prstGeom prst="rect">
                      <a:avLst/>
                    </a:prstGeom>
                  </pic:spPr>
                </pic:pic>
              </a:graphicData>
            </a:graphic>
            <wp14:sizeRelH relativeFrom="page">
              <wp14:pctWidth>0</wp14:pctWidth>
            </wp14:sizeRelH>
            <wp14:sizeRelV relativeFrom="page">
              <wp14:pctHeight>0</wp14:pctHeight>
            </wp14:sizeRelV>
          </wp:anchor>
        </w:drawing>
      </w:r>
    </w:p>
    <w:p w14:paraId="4FFC19C4" w14:textId="15754E88" w:rsidR="00E30399" w:rsidRDefault="00E30399">
      <w:pPr>
        <w:rPr>
          <w:rFonts w:ascii="Times New Roman" w:eastAsiaTheme="minorEastAsia"/>
          <w:sz w:val="20"/>
        </w:rPr>
      </w:pPr>
      <w:r>
        <w:rPr>
          <w:rFonts w:ascii="Times New Roman"/>
          <w:noProof/>
          <w:sz w:val="20"/>
          <w:lang w:val="en-US" w:bidi="ar-SA"/>
        </w:rPr>
        <w:lastRenderedPageBreak/>
        <w:drawing>
          <wp:anchor distT="0" distB="0" distL="114300" distR="114300" simplePos="0" relativeHeight="251661312" behindDoc="1" locked="0" layoutInCell="1" allowOverlap="1" wp14:anchorId="505265DC" wp14:editId="74BA404F">
            <wp:simplePos x="0" y="0"/>
            <wp:positionH relativeFrom="margin">
              <wp:align>center</wp:align>
            </wp:positionH>
            <wp:positionV relativeFrom="margin">
              <wp:align>center</wp:align>
            </wp:positionV>
            <wp:extent cx="7383145" cy="10439400"/>
            <wp:effectExtent l="0" t="0" r="8255" b="0"/>
            <wp:wrapTight wrapText="bothSides">
              <wp:wrapPolygon edited="0">
                <wp:start x="0" y="0"/>
                <wp:lineTo x="0" y="21561"/>
                <wp:lineTo x="21568" y="21561"/>
                <wp:lineTo x="21568"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email">
                      <a:extLst>
                        <a:ext uri="{28A0092B-C50C-407E-A947-70E740481C1C}">
                          <a14:useLocalDpi xmlns:a14="http://schemas.microsoft.com/office/drawing/2010/main"/>
                        </a:ext>
                      </a:extLst>
                    </a:blip>
                    <a:stretch>
                      <a:fillRect/>
                    </a:stretch>
                  </pic:blipFill>
                  <pic:spPr>
                    <a:xfrm>
                      <a:off x="0" y="0"/>
                      <a:ext cx="7383145" cy="10439400"/>
                    </a:xfrm>
                    <a:prstGeom prst="rect">
                      <a:avLst/>
                    </a:prstGeom>
                  </pic:spPr>
                </pic:pic>
              </a:graphicData>
            </a:graphic>
            <wp14:sizeRelH relativeFrom="page">
              <wp14:pctWidth>0</wp14:pctWidth>
            </wp14:sizeRelH>
            <wp14:sizeRelV relativeFrom="page">
              <wp14:pctHeight>0</wp14:pctHeight>
            </wp14:sizeRelV>
          </wp:anchor>
        </w:drawing>
      </w:r>
    </w:p>
    <w:p w14:paraId="08374A14" w14:textId="61353D2D" w:rsidR="00E30399" w:rsidRDefault="00E30399">
      <w:pPr>
        <w:rPr>
          <w:rFonts w:ascii="Times New Roman" w:eastAsiaTheme="minorEastAsia"/>
          <w:sz w:val="20"/>
        </w:rPr>
      </w:pPr>
      <w:r>
        <w:rPr>
          <w:rFonts w:ascii="Times New Roman"/>
          <w:noProof/>
          <w:sz w:val="20"/>
          <w:lang w:val="en-US" w:bidi="ar-SA"/>
        </w:rPr>
        <w:lastRenderedPageBreak/>
        <w:drawing>
          <wp:anchor distT="0" distB="0" distL="114300" distR="114300" simplePos="0" relativeHeight="251663360" behindDoc="1" locked="0" layoutInCell="1" allowOverlap="1" wp14:anchorId="5278E2C1" wp14:editId="284217E1">
            <wp:simplePos x="0" y="0"/>
            <wp:positionH relativeFrom="margin">
              <wp:align>center</wp:align>
            </wp:positionH>
            <wp:positionV relativeFrom="margin">
              <wp:align>center</wp:align>
            </wp:positionV>
            <wp:extent cx="7382310" cy="10440000"/>
            <wp:effectExtent l="0" t="0" r="9525" b="0"/>
            <wp:wrapTight wrapText="bothSides">
              <wp:wrapPolygon edited="0">
                <wp:start x="0" y="0"/>
                <wp:lineTo x="0" y="21561"/>
                <wp:lineTo x="21572" y="21561"/>
                <wp:lineTo x="21572"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email">
                      <a:extLst>
                        <a:ext uri="{28A0092B-C50C-407E-A947-70E740481C1C}">
                          <a14:useLocalDpi xmlns:a14="http://schemas.microsoft.com/office/drawing/2010/main"/>
                        </a:ext>
                      </a:extLst>
                    </a:blip>
                    <a:stretch>
                      <a:fillRect/>
                    </a:stretch>
                  </pic:blipFill>
                  <pic:spPr>
                    <a:xfrm>
                      <a:off x="0" y="0"/>
                      <a:ext cx="7382310" cy="10440000"/>
                    </a:xfrm>
                    <a:prstGeom prst="rect">
                      <a:avLst/>
                    </a:prstGeom>
                  </pic:spPr>
                </pic:pic>
              </a:graphicData>
            </a:graphic>
            <wp14:sizeRelH relativeFrom="page">
              <wp14:pctWidth>0</wp14:pctWidth>
            </wp14:sizeRelH>
            <wp14:sizeRelV relativeFrom="page">
              <wp14:pctHeight>0</wp14:pctHeight>
            </wp14:sizeRelV>
          </wp:anchor>
        </w:drawing>
      </w:r>
    </w:p>
    <w:p w14:paraId="6F089186" w14:textId="12E4CBB0" w:rsidR="00E30399" w:rsidRDefault="00E30399">
      <w:pPr>
        <w:rPr>
          <w:rFonts w:ascii="Times New Roman" w:eastAsiaTheme="minorEastAsia"/>
          <w:sz w:val="20"/>
        </w:rPr>
      </w:pPr>
      <w:r>
        <w:rPr>
          <w:rFonts w:ascii="Times New Roman"/>
          <w:noProof/>
          <w:sz w:val="20"/>
          <w:lang w:val="en-US" w:bidi="ar-SA"/>
        </w:rPr>
        <w:lastRenderedPageBreak/>
        <w:drawing>
          <wp:anchor distT="0" distB="0" distL="114300" distR="114300" simplePos="0" relativeHeight="251665408" behindDoc="1" locked="0" layoutInCell="1" allowOverlap="1" wp14:anchorId="34CFD93F" wp14:editId="0A9ACBEA">
            <wp:simplePos x="0" y="0"/>
            <wp:positionH relativeFrom="margin">
              <wp:align>center</wp:align>
            </wp:positionH>
            <wp:positionV relativeFrom="margin">
              <wp:align>center</wp:align>
            </wp:positionV>
            <wp:extent cx="7380630" cy="10440000"/>
            <wp:effectExtent l="0" t="0" r="0" b="0"/>
            <wp:wrapTight wrapText="bothSides">
              <wp:wrapPolygon edited="0">
                <wp:start x="0" y="0"/>
                <wp:lineTo x="0" y="21561"/>
                <wp:lineTo x="21520" y="21561"/>
                <wp:lineTo x="21520"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email">
                      <a:extLst>
                        <a:ext uri="{28A0092B-C50C-407E-A947-70E740481C1C}">
                          <a14:useLocalDpi xmlns:a14="http://schemas.microsoft.com/office/drawing/2010/main"/>
                        </a:ext>
                      </a:extLst>
                    </a:blip>
                    <a:stretch>
                      <a:fillRect/>
                    </a:stretch>
                  </pic:blipFill>
                  <pic:spPr>
                    <a:xfrm>
                      <a:off x="0" y="0"/>
                      <a:ext cx="7380630" cy="10440000"/>
                    </a:xfrm>
                    <a:prstGeom prst="rect">
                      <a:avLst/>
                    </a:prstGeom>
                  </pic:spPr>
                </pic:pic>
              </a:graphicData>
            </a:graphic>
            <wp14:sizeRelH relativeFrom="page">
              <wp14:pctWidth>0</wp14:pctWidth>
            </wp14:sizeRelH>
            <wp14:sizeRelV relativeFrom="page">
              <wp14:pctHeight>0</wp14:pctHeight>
            </wp14:sizeRelV>
          </wp:anchor>
        </w:drawing>
      </w:r>
    </w:p>
    <w:p w14:paraId="0A2A4F2D" w14:textId="5EAB1A70" w:rsidR="00FE1EFB" w:rsidRPr="004546FA" w:rsidRDefault="003B5FEB" w:rsidP="000E0959">
      <w:pPr>
        <w:spacing w:line="0" w:lineRule="atLeast"/>
        <w:jc w:val="center"/>
        <w:rPr>
          <w:b/>
          <w:sz w:val="52"/>
          <w:szCs w:val="52"/>
        </w:rPr>
      </w:pPr>
      <w:r w:rsidRPr="004546FA">
        <w:rPr>
          <w:b/>
          <w:color w:val="0000FF"/>
          <w:sz w:val="52"/>
          <w:szCs w:val="52"/>
        </w:rPr>
        <w:lastRenderedPageBreak/>
        <w:t>愛戀韓國美食</w:t>
      </w:r>
      <w:r w:rsidR="000E0959">
        <w:rPr>
          <w:rFonts w:ascii="新細明體" w:eastAsia="新細明體" w:hAnsi="新細明體" w:cs="新細明體" w:hint="eastAsia"/>
          <w:b/>
          <w:color w:val="0000FF"/>
          <w:sz w:val="52"/>
          <w:szCs w:val="52"/>
        </w:rPr>
        <w:t>～</w:t>
      </w:r>
      <w:r w:rsidRPr="004546FA">
        <w:rPr>
          <w:b/>
          <w:color w:val="0000FF"/>
          <w:sz w:val="52"/>
          <w:szCs w:val="52"/>
        </w:rPr>
        <w:t>七大主題一次玩瘋</w:t>
      </w:r>
    </w:p>
    <w:p w14:paraId="142C3250" w14:textId="6F2F7722" w:rsidR="00FE1EFB" w:rsidRPr="004546FA" w:rsidRDefault="003B5FEB" w:rsidP="000E0959">
      <w:pPr>
        <w:spacing w:line="0" w:lineRule="atLeast"/>
        <w:jc w:val="center"/>
        <w:rPr>
          <w:rFonts w:eastAsiaTheme="minorEastAsia"/>
          <w:b/>
          <w:color w:val="F44992"/>
          <w:sz w:val="40"/>
          <w:szCs w:val="40"/>
        </w:rPr>
      </w:pPr>
      <w:r w:rsidRPr="004546FA">
        <w:rPr>
          <w:b/>
          <w:color w:val="F44992"/>
          <w:spacing w:val="38"/>
          <w:sz w:val="40"/>
          <w:szCs w:val="40"/>
        </w:rPr>
        <w:t>江華</w:t>
      </w:r>
      <w:r w:rsidRPr="004546FA">
        <w:rPr>
          <w:rFonts w:ascii="Times New Roman" w:eastAsia="Times New Roman"/>
          <w:b/>
          <w:color w:val="F44992"/>
          <w:sz w:val="40"/>
          <w:szCs w:val="40"/>
        </w:rPr>
        <w:t>LUGE</w:t>
      </w:r>
      <w:r w:rsidRPr="004546FA">
        <w:rPr>
          <w:rFonts w:ascii="Times New Roman" w:eastAsia="Times New Roman"/>
          <w:b/>
          <w:color w:val="F44992"/>
          <w:spacing w:val="-60"/>
          <w:sz w:val="40"/>
          <w:szCs w:val="40"/>
        </w:rPr>
        <w:t xml:space="preserve"> </w:t>
      </w:r>
      <w:r w:rsidRPr="004546FA">
        <w:rPr>
          <w:b/>
          <w:color w:val="F44992"/>
          <w:spacing w:val="-1"/>
          <w:sz w:val="40"/>
          <w:szCs w:val="40"/>
        </w:rPr>
        <w:t>渠道滑車</w:t>
      </w:r>
      <w:r w:rsidRPr="004546FA">
        <w:rPr>
          <w:rFonts w:ascii="Times New Roman" w:eastAsia="Times New Roman"/>
          <w:b/>
          <w:color w:val="F44992"/>
          <w:sz w:val="40"/>
          <w:szCs w:val="40"/>
        </w:rPr>
        <w:t>+</w:t>
      </w:r>
      <w:r w:rsidRPr="004546FA">
        <w:rPr>
          <w:b/>
          <w:color w:val="F44992"/>
          <w:sz w:val="40"/>
          <w:szCs w:val="40"/>
        </w:rPr>
        <w:t>景觀纜車</w:t>
      </w:r>
      <w:r w:rsidRPr="004546FA">
        <w:rPr>
          <w:rFonts w:ascii="Times New Roman" w:eastAsia="Times New Roman"/>
          <w:b/>
          <w:color w:val="F44992"/>
          <w:sz w:val="40"/>
          <w:szCs w:val="40"/>
        </w:rPr>
        <w:t>+</w:t>
      </w:r>
      <w:r w:rsidRPr="004546FA">
        <w:rPr>
          <w:b/>
          <w:color w:val="F44992"/>
          <w:sz w:val="40"/>
          <w:szCs w:val="40"/>
        </w:rPr>
        <w:t>展望台</w:t>
      </w:r>
      <w:r w:rsidRPr="004546FA">
        <w:rPr>
          <w:rFonts w:ascii="Times New Roman" w:eastAsia="Times New Roman"/>
          <w:b/>
          <w:color w:val="F44992"/>
          <w:spacing w:val="-8"/>
          <w:sz w:val="40"/>
          <w:szCs w:val="40"/>
        </w:rPr>
        <w:t xml:space="preserve">. </w:t>
      </w:r>
      <w:r w:rsidRPr="004546FA">
        <w:rPr>
          <w:rFonts w:ascii="Times New Roman" w:eastAsia="Times New Roman"/>
          <w:b/>
          <w:color w:val="F44992"/>
          <w:sz w:val="40"/>
          <w:szCs w:val="40"/>
        </w:rPr>
        <w:t xml:space="preserve">Latelier </w:t>
      </w:r>
      <w:r w:rsidRPr="004546FA">
        <w:rPr>
          <w:b/>
          <w:color w:val="F44992"/>
          <w:sz w:val="40"/>
          <w:szCs w:val="40"/>
        </w:rPr>
        <w:t>藝術主題體驗館.愛寶樂園</w:t>
      </w:r>
      <w:r w:rsidRPr="004546FA">
        <w:rPr>
          <w:rFonts w:ascii="Times New Roman" w:eastAsia="Times New Roman"/>
          <w:b/>
          <w:color w:val="F44992"/>
          <w:sz w:val="40"/>
          <w:szCs w:val="40"/>
        </w:rPr>
        <w:t>+</w:t>
      </w:r>
      <w:r w:rsidRPr="004546FA">
        <w:rPr>
          <w:b/>
          <w:color w:val="F44992"/>
          <w:sz w:val="40"/>
          <w:szCs w:val="40"/>
        </w:rPr>
        <w:t>樂天世界+樂天塔</w:t>
      </w:r>
      <w:r w:rsidRPr="004546FA">
        <w:rPr>
          <w:rFonts w:ascii="Times New Roman" w:eastAsia="Times New Roman"/>
          <w:b/>
          <w:color w:val="F44992"/>
          <w:sz w:val="40"/>
          <w:szCs w:val="40"/>
        </w:rPr>
        <w:t>+</w:t>
      </w:r>
      <w:r w:rsidRPr="004546FA">
        <w:rPr>
          <w:b/>
          <w:color w:val="F44992"/>
          <w:sz w:val="40"/>
          <w:szCs w:val="40"/>
        </w:rPr>
        <w:t>水族館</w:t>
      </w:r>
      <w:r w:rsidRPr="004546FA">
        <w:rPr>
          <w:rFonts w:ascii="Times New Roman" w:eastAsia="Times New Roman"/>
          <w:b/>
          <w:color w:val="F44992"/>
          <w:spacing w:val="-3"/>
          <w:sz w:val="40"/>
          <w:szCs w:val="40"/>
        </w:rPr>
        <w:t>.</w:t>
      </w:r>
      <w:r w:rsidRPr="004546FA">
        <w:rPr>
          <w:b/>
          <w:color w:val="F44992"/>
          <w:sz w:val="40"/>
          <w:szCs w:val="40"/>
        </w:rPr>
        <w:t>塗鴉秀六日</w:t>
      </w:r>
    </w:p>
    <w:tbl>
      <w:tblPr>
        <w:tblStyle w:val="TableNormal"/>
        <w:tblW w:w="5000" w:type="pct"/>
        <w:jc w:val="center"/>
        <w:tblBorders>
          <w:top w:val="single" w:sz="6" w:space="0" w:color="0070C0"/>
          <w:bottom w:val="single" w:sz="6" w:space="0" w:color="0070C0"/>
          <w:insideH w:val="single" w:sz="6" w:space="0" w:color="0070C0"/>
          <w:insideV w:val="single" w:sz="6" w:space="0" w:color="0070C0"/>
        </w:tblBorders>
        <w:tblLook w:val="01E0" w:firstRow="1" w:lastRow="1" w:firstColumn="1" w:lastColumn="1" w:noHBand="0" w:noVBand="0"/>
      </w:tblPr>
      <w:tblGrid>
        <w:gridCol w:w="2113"/>
        <w:gridCol w:w="162"/>
        <w:gridCol w:w="280"/>
        <w:gridCol w:w="1125"/>
        <w:gridCol w:w="313"/>
        <w:gridCol w:w="1951"/>
        <w:gridCol w:w="613"/>
        <w:gridCol w:w="158"/>
        <w:gridCol w:w="19"/>
        <w:gridCol w:w="352"/>
        <w:gridCol w:w="293"/>
        <w:gridCol w:w="3171"/>
      </w:tblGrid>
      <w:tr w:rsidR="004546FA" w:rsidRPr="001F5B59" w14:paraId="3E0E2572" w14:textId="77777777" w:rsidTr="000E0959">
        <w:trPr>
          <w:jc w:val="center"/>
        </w:trPr>
        <w:tc>
          <w:tcPr>
            <w:tcW w:w="10560" w:type="dxa"/>
            <w:gridSpan w:val="12"/>
            <w:tcBorders>
              <w:top w:val="nil"/>
            </w:tcBorders>
          </w:tcPr>
          <w:p w14:paraId="100EB99E" w14:textId="56E946D9" w:rsidR="000E0959" w:rsidRPr="001F5B59" w:rsidRDefault="000E0959" w:rsidP="001F5B59">
            <w:pPr>
              <w:pStyle w:val="TableParagraph"/>
              <w:tabs>
                <w:tab w:val="left" w:pos="1188"/>
              </w:tabs>
              <w:spacing w:line="0" w:lineRule="atLeast"/>
              <w:ind w:left="1040" w:hangingChars="400" w:hanging="1040"/>
              <w:rPr>
                <w:rFonts w:ascii="微軟正黑體" w:eastAsia="微軟正黑體" w:hAnsi="微軟正黑體"/>
                <w:b/>
                <w:bCs/>
                <w:color w:val="0000FF"/>
                <w:sz w:val="26"/>
                <w:szCs w:val="26"/>
              </w:rPr>
            </w:pPr>
            <w:r w:rsidRPr="001F5B59">
              <w:rPr>
                <w:rFonts w:ascii="微軟正黑體" w:eastAsia="微軟正黑體" w:hAnsi="微軟正黑體" w:hint="eastAsia"/>
                <w:b/>
                <w:bCs/>
                <w:color w:val="0000FF"/>
                <w:sz w:val="26"/>
                <w:szCs w:val="26"/>
              </w:rPr>
              <w:t>【參考航班】</w:t>
            </w:r>
          </w:p>
          <w:p w14:paraId="33F7F997" w14:textId="5B6D6D80" w:rsidR="000E0959" w:rsidRPr="001F5B59" w:rsidRDefault="004546FA" w:rsidP="001F5B59">
            <w:pPr>
              <w:pStyle w:val="TableParagraph"/>
              <w:tabs>
                <w:tab w:val="left" w:pos="2251"/>
                <w:tab w:val="left" w:pos="3195"/>
                <w:tab w:val="left" w:pos="6862"/>
                <w:tab w:val="left" w:pos="9008"/>
                <w:tab w:val="left" w:pos="9954"/>
              </w:tabs>
              <w:spacing w:line="0" w:lineRule="atLeast"/>
              <w:ind w:left="0"/>
              <w:rPr>
                <w:rFonts w:ascii="微軟正黑體" w:eastAsia="微軟正黑體" w:hAnsi="微軟正黑體"/>
                <w:b/>
                <w:sz w:val="24"/>
                <w:szCs w:val="24"/>
              </w:rPr>
            </w:pPr>
            <w:r w:rsidRPr="001F5B59">
              <w:rPr>
                <w:rFonts w:ascii="微軟正黑體" w:eastAsia="微軟正黑體" w:hAnsi="微軟正黑體"/>
                <w:sz w:val="24"/>
                <w:szCs w:val="24"/>
              </w:rPr>
              <w:t>去</w:t>
            </w:r>
            <w:r w:rsidRPr="001F5B59">
              <w:rPr>
                <w:rFonts w:ascii="微軟正黑體" w:eastAsia="微軟正黑體" w:hAnsi="微軟正黑體"/>
                <w:spacing w:val="-44"/>
                <w:sz w:val="24"/>
                <w:szCs w:val="24"/>
              </w:rPr>
              <w:t>程：</w:t>
            </w:r>
            <w:r w:rsidRPr="001F5B59">
              <w:rPr>
                <w:rFonts w:ascii="微軟正黑體" w:eastAsia="微軟正黑體" w:hAnsi="微軟正黑體"/>
                <w:sz w:val="24"/>
                <w:szCs w:val="24"/>
              </w:rPr>
              <w:t>桃園</w:t>
            </w:r>
            <w:r w:rsidRPr="001F5B59">
              <w:rPr>
                <w:rFonts w:ascii="微軟正黑體" w:eastAsia="微軟正黑體" w:hAnsi="微軟正黑體"/>
                <w:b/>
                <w:sz w:val="24"/>
                <w:szCs w:val="24"/>
              </w:rPr>
              <w:t>/</w:t>
            </w:r>
            <w:r w:rsidRPr="001F5B59">
              <w:rPr>
                <w:rFonts w:ascii="微軟正黑體" w:eastAsia="微軟正黑體" w:hAnsi="微軟正黑體"/>
                <w:sz w:val="24"/>
                <w:szCs w:val="24"/>
              </w:rPr>
              <w:t>仁川</w:t>
            </w:r>
            <w:r w:rsidRPr="001F5B59">
              <w:rPr>
                <w:rFonts w:ascii="微軟正黑體" w:eastAsia="微軟正黑體" w:hAnsi="微軟正黑體"/>
                <w:sz w:val="24"/>
                <w:szCs w:val="24"/>
              </w:rPr>
              <w:tab/>
            </w:r>
            <w:r w:rsidRPr="001F5B59">
              <w:rPr>
                <w:rFonts w:ascii="微軟正黑體" w:eastAsia="微軟正黑體" w:hAnsi="微軟正黑體"/>
                <w:b/>
                <w:sz w:val="24"/>
                <w:szCs w:val="24"/>
              </w:rPr>
              <w:t>CX430</w:t>
            </w:r>
            <w:r w:rsidRPr="001F5B59">
              <w:rPr>
                <w:rFonts w:ascii="微軟正黑體" w:eastAsia="微軟正黑體" w:hAnsi="微軟正黑體"/>
                <w:b/>
                <w:sz w:val="24"/>
                <w:szCs w:val="24"/>
              </w:rPr>
              <w:tab/>
              <w:t>1635/2015</w:t>
            </w:r>
          </w:p>
          <w:p w14:paraId="3D7EA1B3" w14:textId="1BB96F85" w:rsidR="004546FA" w:rsidRPr="001F5B59" w:rsidRDefault="004546FA" w:rsidP="001F5B59">
            <w:pPr>
              <w:pStyle w:val="TableParagraph"/>
              <w:tabs>
                <w:tab w:val="left" w:pos="2251"/>
                <w:tab w:val="left" w:pos="3195"/>
                <w:tab w:val="left" w:pos="6862"/>
                <w:tab w:val="left" w:pos="9008"/>
                <w:tab w:val="left" w:pos="9954"/>
              </w:tabs>
              <w:spacing w:line="0" w:lineRule="atLeast"/>
              <w:ind w:left="0"/>
              <w:rPr>
                <w:rFonts w:ascii="微軟正黑體" w:eastAsia="微軟正黑體" w:hAnsi="微軟正黑體"/>
                <w:b/>
                <w:sz w:val="24"/>
                <w:szCs w:val="24"/>
              </w:rPr>
            </w:pPr>
            <w:r w:rsidRPr="001F5B59">
              <w:rPr>
                <w:rFonts w:ascii="微軟正黑體" w:eastAsia="微軟正黑體" w:hAnsi="微軟正黑體"/>
                <w:sz w:val="24"/>
                <w:szCs w:val="24"/>
              </w:rPr>
              <w:t>回</w:t>
            </w:r>
            <w:r w:rsidRPr="001F5B59">
              <w:rPr>
                <w:rFonts w:ascii="微軟正黑體" w:eastAsia="微軟正黑體" w:hAnsi="微軟正黑體"/>
                <w:spacing w:val="-44"/>
                <w:sz w:val="24"/>
                <w:szCs w:val="24"/>
              </w:rPr>
              <w:t>程</w:t>
            </w:r>
            <w:r w:rsidRPr="001F5B59">
              <w:rPr>
                <w:rFonts w:ascii="微軟正黑體" w:eastAsia="微軟正黑體" w:hAnsi="微軟正黑體"/>
                <w:spacing w:val="-43"/>
                <w:sz w:val="24"/>
                <w:szCs w:val="24"/>
              </w:rPr>
              <w:t>：</w:t>
            </w:r>
            <w:r w:rsidRPr="001F5B59">
              <w:rPr>
                <w:rFonts w:ascii="微軟正黑體" w:eastAsia="微軟正黑體" w:hAnsi="微軟正黑體"/>
                <w:sz w:val="24"/>
                <w:szCs w:val="24"/>
              </w:rPr>
              <w:t>仁川</w:t>
            </w:r>
            <w:r w:rsidRPr="001F5B59">
              <w:rPr>
                <w:rFonts w:ascii="微軟正黑體" w:eastAsia="微軟正黑體" w:hAnsi="微軟正黑體"/>
                <w:b/>
                <w:sz w:val="24"/>
                <w:szCs w:val="24"/>
              </w:rPr>
              <w:t>/</w:t>
            </w:r>
            <w:r w:rsidRPr="001F5B59">
              <w:rPr>
                <w:rFonts w:ascii="微軟正黑體" w:eastAsia="微軟正黑體" w:hAnsi="微軟正黑體"/>
                <w:sz w:val="24"/>
                <w:szCs w:val="24"/>
              </w:rPr>
              <w:t>桃園</w:t>
            </w:r>
            <w:r w:rsidRPr="001F5B59">
              <w:rPr>
                <w:rFonts w:ascii="微軟正黑體" w:eastAsia="微軟正黑體" w:hAnsi="微軟正黑體"/>
                <w:sz w:val="24"/>
                <w:szCs w:val="24"/>
              </w:rPr>
              <w:tab/>
            </w:r>
            <w:r w:rsidRPr="001F5B59">
              <w:rPr>
                <w:rFonts w:ascii="微軟正黑體" w:eastAsia="微軟正黑體" w:hAnsi="微軟正黑體"/>
                <w:b/>
                <w:sz w:val="24"/>
                <w:szCs w:val="24"/>
              </w:rPr>
              <w:t>CX421</w:t>
            </w:r>
            <w:r w:rsidRPr="001F5B59">
              <w:rPr>
                <w:rFonts w:ascii="微軟正黑體" w:eastAsia="微軟正黑體" w:hAnsi="微軟正黑體"/>
                <w:b/>
                <w:sz w:val="24"/>
                <w:szCs w:val="24"/>
              </w:rPr>
              <w:tab/>
              <w:t>0910/1050</w:t>
            </w:r>
          </w:p>
        </w:tc>
      </w:tr>
      <w:tr w:rsidR="004546FA" w:rsidRPr="001F5B59" w14:paraId="2C43EAA2" w14:textId="77777777" w:rsidTr="000E0959">
        <w:trPr>
          <w:jc w:val="center"/>
        </w:trPr>
        <w:tc>
          <w:tcPr>
            <w:tcW w:w="10560" w:type="dxa"/>
            <w:gridSpan w:val="12"/>
          </w:tcPr>
          <w:p w14:paraId="3FBF62F3" w14:textId="2CB95C5B" w:rsidR="004546FA" w:rsidRPr="001F5B59" w:rsidRDefault="004546FA" w:rsidP="001F5B59">
            <w:pPr>
              <w:pStyle w:val="TableParagraph"/>
              <w:tabs>
                <w:tab w:val="left" w:pos="1188"/>
              </w:tabs>
              <w:spacing w:line="0" w:lineRule="atLeast"/>
              <w:ind w:left="1040" w:hangingChars="400" w:hanging="1040"/>
              <w:rPr>
                <w:rFonts w:ascii="微軟正黑體" w:eastAsia="微軟正黑體" w:hAnsi="微軟正黑體"/>
                <w:b/>
                <w:bCs/>
                <w:sz w:val="26"/>
                <w:szCs w:val="26"/>
              </w:rPr>
            </w:pPr>
            <w:r w:rsidRPr="001F5B59">
              <w:rPr>
                <w:rFonts w:ascii="微軟正黑體" w:eastAsia="微軟正黑體" w:hAnsi="微軟正黑體"/>
                <w:b/>
                <w:bCs/>
                <w:color w:val="0000FF"/>
                <w:sz w:val="26"/>
                <w:szCs w:val="26"/>
              </w:rPr>
              <w:t>第一天</w:t>
            </w:r>
            <w:r w:rsidRPr="001F5B59">
              <w:rPr>
                <w:rFonts w:ascii="微軟正黑體" w:eastAsia="微軟正黑體" w:hAnsi="微軟正黑體"/>
                <w:b/>
                <w:bCs/>
                <w:color w:val="0000FF"/>
                <w:sz w:val="26"/>
                <w:szCs w:val="26"/>
              </w:rPr>
              <w:tab/>
            </w:r>
            <w:r w:rsidR="000E0959" w:rsidRPr="001F5B59">
              <w:rPr>
                <w:rFonts w:ascii="微軟正黑體" w:eastAsia="微軟正黑體" w:hAnsi="微軟正黑體" w:hint="eastAsia"/>
                <w:b/>
                <w:bCs/>
                <w:color w:val="0000FF"/>
                <w:sz w:val="26"/>
                <w:szCs w:val="26"/>
              </w:rPr>
              <w:t xml:space="preserve">台北 </w:t>
            </w:r>
            <w:r w:rsidRPr="001F5B59">
              <w:rPr>
                <w:rFonts w:ascii="微軟正黑體" w:eastAsia="微軟正黑體" w:hAnsi="微軟正黑體"/>
                <w:b/>
                <w:bCs/>
                <w:color w:val="0000FF"/>
                <w:sz w:val="26"/>
                <w:szCs w:val="26"/>
              </w:rPr>
              <w:t>(</w:t>
            </w:r>
            <w:r w:rsidR="000E0959" w:rsidRPr="001F5B59">
              <w:rPr>
                <w:rFonts w:ascii="微軟正黑體" w:eastAsia="微軟正黑體" w:hAnsi="微軟正黑體"/>
                <w:b/>
                <w:bCs/>
                <w:color w:val="0000FF"/>
                <w:sz w:val="26"/>
                <w:szCs w:val="26"/>
              </w:rPr>
              <w:t>桃園</w:t>
            </w:r>
            <w:r w:rsidRPr="001F5B59">
              <w:rPr>
                <w:rFonts w:ascii="微軟正黑體" w:eastAsia="微軟正黑體" w:hAnsi="微軟正黑體"/>
                <w:b/>
                <w:bCs/>
                <w:color w:val="0000FF"/>
                <w:sz w:val="26"/>
                <w:szCs w:val="26"/>
              </w:rPr>
              <w:t>國際機場)</w:t>
            </w:r>
            <w:r w:rsidRPr="001F5B59">
              <w:rPr>
                <w:rFonts w:ascii="微軟正黑體" w:eastAsia="微軟正黑體" w:hAnsi="微軟正黑體"/>
                <w:b/>
                <w:bCs/>
                <w:color w:val="0000FF"/>
                <w:spacing w:val="59"/>
                <w:sz w:val="26"/>
                <w:szCs w:val="26"/>
              </w:rPr>
              <w:t xml:space="preserve"> </w:t>
            </w:r>
            <w:r w:rsidR="000E0959" w:rsidRPr="001F5B59">
              <w:rPr>
                <w:rFonts w:ascii="微軟正黑體" w:eastAsia="微軟正黑體" w:hAnsi="微軟正黑體" w:hint="eastAsia"/>
                <w:b/>
                <w:bCs/>
                <w:color w:val="0000FF"/>
                <w:sz w:val="26"/>
                <w:szCs w:val="26"/>
              </w:rPr>
              <w:t>/</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b/>
                <w:bCs/>
                <w:color w:val="0000FF"/>
                <w:sz w:val="26"/>
                <w:szCs w:val="26"/>
              </w:rPr>
              <w:t>仁川</w:t>
            </w:r>
            <w:r w:rsidR="000E0959" w:rsidRPr="001F5B59">
              <w:rPr>
                <w:rFonts w:ascii="微軟正黑體" w:eastAsia="微軟正黑體" w:hAnsi="微軟正黑體" w:hint="eastAsia"/>
                <w:b/>
                <w:bCs/>
                <w:color w:val="0000FF"/>
                <w:sz w:val="26"/>
                <w:szCs w:val="26"/>
              </w:rPr>
              <w:t xml:space="preserve"> </w:t>
            </w:r>
            <w:r w:rsidRPr="001F5B59">
              <w:rPr>
                <w:rFonts w:ascii="微軟正黑體" w:eastAsia="微軟正黑體" w:hAnsi="微軟正黑體"/>
                <w:b/>
                <w:bCs/>
                <w:color w:val="0000FF"/>
                <w:sz w:val="26"/>
                <w:szCs w:val="26"/>
              </w:rPr>
              <w:t xml:space="preserve">(永宗國際機場) </w:t>
            </w:r>
            <w:r w:rsidR="000E0959" w:rsidRPr="001F5B59">
              <w:rPr>
                <w:rFonts w:ascii="微軟正黑體" w:eastAsia="微軟正黑體" w:hAnsi="微軟正黑體" w:hint="eastAsia"/>
                <w:b/>
                <w:bCs/>
                <w:color w:val="0000FF"/>
                <w:sz w:val="26"/>
                <w:szCs w:val="26"/>
              </w:rPr>
              <w:t>/</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b/>
                <w:bCs/>
                <w:color w:val="0000FF"/>
                <w:sz w:val="26"/>
                <w:szCs w:val="26"/>
              </w:rPr>
              <w:t>韓劇【雅典娜】拍攝地～仁川跨海大</w:t>
            </w:r>
            <w:r w:rsidRPr="001F5B59">
              <w:rPr>
                <w:rFonts w:ascii="微軟正黑體" w:eastAsia="微軟正黑體" w:hAnsi="微軟正黑體"/>
                <w:b/>
                <w:bCs/>
                <w:color w:val="0000FF"/>
                <w:spacing w:val="3"/>
                <w:sz w:val="26"/>
                <w:szCs w:val="26"/>
              </w:rPr>
              <w:t>橋</w:t>
            </w:r>
            <w:r w:rsidR="000E0959" w:rsidRPr="001F5B59">
              <w:rPr>
                <w:rFonts w:ascii="微軟正黑體" w:eastAsia="微軟正黑體" w:hAnsi="微軟正黑體" w:hint="eastAsia"/>
                <w:b/>
                <w:bCs/>
                <w:color w:val="0000FF"/>
                <w:spacing w:val="3"/>
                <w:sz w:val="26"/>
                <w:szCs w:val="26"/>
              </w:rPr>
              <w:t xml:space="preserve"> </w:t>
            </w:r>
            <w:r w:rsidRPr="001F5B59">
              <w:rPr>
                <w:rFonts w:ascii="微軟正黑體" w:eastAsia="微軟正黑體" w:hAnsi="微軟正黑體"/>
                <w:b/>
                <w:bCs/>
                <w:color w:val="0000FF"/>
                <w:spacing w:val="-4"/>
                <w:sz w:val="26"/>
                <w:szCs w:val="26"/>
              </w:rPr>
              <w:t>(</w:t>
            </w:r>
            <w:r w:rsidRPr="001F5B59">
              <w:rPr>
                <w:rFonts w:ascii="微軟正黑體" w:eastAsia="微軟正黑體" w:hAnsi="微軟正黑體"/>
                <w:b/>
                <w:bCs/>
                <w:color w:val="0000FF"/>
                <w:sz w:val="26"/>
                <w:szCs w:val="26"/>
              </w:rPr>
              <w:t>行車經過)</w:t>
            </w:r>
          </w:p>
        </w:tc>
      </w:tr>
      <w:tr w:rsidR="004546FA" w:rsidRPr="001F5B59" w14:paraId="5A8A540C" w14:textId="77777777" w:rsidTr="000E0959">
        <w:trPr>
          <w:jc w:val="center"/>
        </w:trPr>
        <w:tc>
          <w:tcPr>
            <w:tcW w:w="10560" w:type="dxa"/>
            <w:gridSpan w:val="12"/>
          </w:tcPr>
          <w:p w14:paraId="448D00F9"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懷抱著對北方國度－韓國的憧憬，搭機抵達韓國最新</w:t>
            </w:r>
            <w:r w:rsidRPr="001F5B59">
              <w:rPr>
                <w:rFonts w:ascii="微軟正黑體" w:eastAsia="微軟正黑體" w:hAnsi="微軟正黑體"/>
                <w:color w:val="0000FF"/>
                <w:spacing w:val="-12"/>
              </w:rPr>
              <w:t>【仁川永宗國際機場】</w:t>
            </w:r>
            <w:r w:rsidRPr="001F5B59">
              <w:rPr>
                <w:rFonts w:ascii="微軟正黑體" w:eastAsia="微軟正黑體" w:hAnsi="微軟正黑體"/>
                <w:spacing w:val="-120"/>
              </w:rPr>
              <w:t>。</w:t>
            </w:r>
            <w:r w:rsidRPr="001F5B59">
              <w:rPr>
                <w:rFonts w:ascii="微軟正黑體" w:eastAsia="微軟正黑體" w:hAnsi="微軟正黑體"/>
                <w:color w:val="0000FF"/>
              </w:rPr>
              <w:t>【仁川跨海大橋】</w:t>
            </w:r>
            <w:r w:rsidRPr="001F5B59">
              <w:rPr>
                <w:rFonts w:ascii="微軟正黑體" w:eastAsia="微軟正黑體" w:hAnsi="微軟正黑體"/>
              </w:rPr>
              <w:t>連接仁川</w:t>
            </w:r>
            <w:r w:rsidRPr="001F5B59">
              <w:rPr>
                <w:rFonts w:ascii="微軟正黑體" w:eastAsia="微軟正黑體" w:hAnsi="微軟正黑體"/>
                <w:spacing w:val="-7"/>
              </w:rPr>
              <w:t xml:space="preserve">國際機場、永宗島、松島國際都市的雙向 </w:t>
            </w:r>
            <w:r w:rsidRPr="001F5B59">
              <w:rPr>
                <w:rFonts w:ascii="微軟正黑體" w:eastAsia="微軟正黑體" w:hAnsi="微軟正黑體"/>
              </w:rPr>
              <w:t xml:space="preserve">6 </w:t>
            </w:r>
            <w:r w:rsidRPr="001F5B59">
              <w:rPr>
                <w:rFonts w:ascii="微軟正黑體" w:eastAsia="微軟正黑體" w:hAnsi="微軟正黑體"/>
                <w:spacing w:val="-3"/>
              </w:rPr>
              <w:t xml:space="preserve">線道的雙層橋樑，全長 </w:t>
            </w:r>
            <w:r w:rsidRPr="001F5B59">
              <w:rPr>
                <w:rFonts w:ascii="微軟正黑體" w:eastAsia="微軟正黑體" w:hAnsi="微軟正黑體"/>
              </w:rPr>
              <w:t>21.38km</w:t>
            </w:r>
            <w:r w:rsidRPr="001F5B59">
              <w:rPr>
                <w:rFonts w:ascii="微軟正黑體" w:eastAsia="微軟正黑體" w:hAnsi="微軟正黑體"/>
                <w:spacing w:val="-3"/>
              </w:rPr>
              <w:t>，是韓國最大、最長的橋樑； 為連續劇"</w:t>
            </w:r>
            <w:r w:rsidRPr="001F5B59">
              <w:rPr>
                <w:rFonts w:ascii="微軟正黑體" w:eastAsia="微軟正黑體" w:hAnsi="微軟正黑體"/>
              </w:rPr>
              <w:t xml:space="preserve">雅典娜 </w:t>
            </w:r>
            <w:r w:rsidRPr="001F5B59">
              <w:rPr>
                <w:rFonts w:ascii="微軟正黑體" w:eastAsia="微軟正黑體" w:hAnsi="微軟正黑體"/>
                <w:spacing w:val="29"/>
              </w:rPr>
              <w:t xml:space="preserve">- </w:t>
            </w:r>
            <w:r w:rsidRPr="001F5B59">
              <w:rPr>
                <w:rFonts w:ascii="微軟正黑體" w:eastAsia="微軟正黑體" w:hAnsi="微軟正黑體"/>
              </w:rPr>
              <w:t>戰爭女神"拍攝地。隨後由專人專車帶您前往飯店入住休息，為明天起一連串精采的行程做好準備!!</w:t>
            </w:r>
          </w:p>
          <w:p w14:paraId="706B2C2B"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noProof/>
                <w:lang w:val="en-US" w:bidi="ar-SA"/>
              </w:rPr>
              <w:drawing>
                <wp:inline distT="0" distB="0" distL="0" distR="0" wp14:anchorId="359DF7FE" wp14:editId="67FC0927">
                  <wp:extent cx="6552000" cy="1591937"/>
                  <wp:effectExtent l="0" t="0" r="1270" b="889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email">
                            <a:extLst>
                              <a:ext uri="{28A0092B-C50C-407E-A947-70E740481C1C}">
                                <a14:useLocalDpi xmlns:a14="http://schemas.microsoft.com/office/drawing/2010/main"/>
                              </a:ext>
                            </a:extLst>
                          </a:blip>
                          <a:stretch>
                            <a:fillRect/>
                          </a:stretch>
                        </pic:blipFill>
                        <pic:spPr>
                          <a:xfrm>
                            <a:off x="0" y="0"/>
                            <a:ext cx="6552000" cy="1591937"/>
                          </a:xfrm>
                          <a:prstGeom prst="rect">
                            <a:avLst/>
                          </a:prstGeom>
                        </pic:spPr>
                      </pic:pic>
                    </a:graphicData>
                  </a:graphic>
                </wp:inline>
              </w:drawing>
            </w:r>
          </w:p>
        </w:tc>
      </w:tr>
      <w:tr w:rsidR="00E30399" w:rsidRPr="001F5B59" w14:paraId="4492C63B" w14:textId="77777777" w:rsidTr="000E0959">
        <w:trPr>
          <w:jc w:val="center"/>
        </w:trPr>
        <w:tc>
          <w:tcPr>
            <w:tcW w:w="3993" w:type="dxa"/>
            <w:gridSpan w:val="5"/>
          </w:tcPr>
          <w:p w14:paraId="07C735E4"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早餐：X</w:t>
            </w:r>
          </w:p>
        </w:tc>
        <w:tc>
          <w:tcPr>
            <w:tcW w:w="2741" w:type="dxa"/>
            <w:gridSpan w:val="4"/>
          </w:tcPr>
          <w:p w14:paraId="006B2407"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午餐： X</w:t>
            </w:r>
          </w:p>
        </w:tc>
        <w:tc>
          <w:tcPr>
            <w:tcW w:w="3826" w:type="dxa"/>
            <w:gridSpan w:val="3"/>
          </w:tcPr>
          <w:p w14:paraId="2951DCDD"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晚餐：機上精緻餐食</w:t>
            </w:r>
          </w:p>
        </w:tc>
      </w:tr>
      <w:tr w:rsidR="004546FA" w:rsidRPr="001F5B59" w14:paraId="70ED9D79" w14:textId="77777777" w:rsidTr="000E0959">
        <w:trPr>
          <w:jc w:val="center"/>
        </w:trPr>
        <w:tc>
          <w:tcPr>
            <w:tcW w:w="10560" w:type="dxa"/>
            <w:gridSpan w:val="12"/>
          </w:tcPr>
          <w:p w14:paraId="156F7BD0" w14:textId="155E993B"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spacing w:val="1"/>
              </w:rPr>
              <w:t xml:space="preserve">住宿：仁川 </w:t>
            </w:r>
            <w:r w:rsidRPr="001F5B59">
              <w:rPr>
                <w:rFonts w:ascii="微軟正黑體" w:eastAsia="微軟正黑體" w:hAnsi="微軟正黑體"/>
                <w:spacing w:val="-6"/>
              </w:rPr>
              <w:t xml:space="preserve">ROYAL </w:t>
            </w:r>
            <w:r w:rsidRPr="001F5B59">
              <w:rPr>
                <w:rFonts w:ascii="微軟正黑體" w:eastAsia="微軟正黑體" w:hAnsi="微軟正黑體"/>
              </w:rPr>
              <w:t>EMPORIUM</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spacing w:val="2"/>
              </w:rPr>
              <w:t xml:space="preserve">仁川 </w:t>
            </w:r>
            <w:r w:rsidRPr="001F5B59">
              <w:rPr>
                <w:rFonts w:ascii="微軟正黑體" w:eastAsia="微軟正黑體" w:hAnsi="微軟正黑體"/>
              </w:rPr>
              <w:t>GOLDEN</w:t>
            </w:r>
            <w:r w:rsidR="000E0959" w:rsidRPr="001F5B59">
              <w:rPr>
                <w:rFonts w:ascii="微軟正黑體" w:eastAsia="微軟正黑體" w:hAnsi="微軟正黑體"/>
                <w:spacing w:val="59"/>
              </w:rPr>
              <w:t xml:space="preserve"> </w:t>
            </w:r>
            <w:r w:rsidR="000E0959" w:rsidRPr="001F5B59">
              <w:rPr>
                <w:rFonts w:ascii="微軟正黑體" w:eastAsia="微軟正黑體" w:hAnsi="微軟正黑體" w:cs="新細明體" w:hint="eastAsia"/>
                <w:spacing w:val="59"/>
              </w:rPr>
              <w:t>或</w:t>
            </w:r>
            <w:r w:rsidRPr="001F5B59">
              <w:rPr>
                <w:rFonts w:ascii="微軟正黑體" w:eastAsia="微軟正黑體" w:hAnsi="微軟正黑體"/>
                <w:spacing w:val="2"/>
              </w:rPr>
              <w:t xml:space="preserve">仁川 </w:t>
            </w:r>
            <w:r w:rsidRPr="001F5B59">
              <w:rPr>
                <w:rFonts w:ascii="微軟正黑體" w:eastAsia="微軟正黑體" w:hAnsi="微軟正黑體"/>
              </w:rPr>
              <w:t>G</w:t>
            </w:r>
            <w:r w:rsidR="000E0959" w:rsidRPr="001F5B59">
              <w:rPr>
                <w:rFonts w:ascii="微軟正黑體" w:eastAsia="微軟正黑體" w:hAnsi="微軟正黑體"/>
                <w:spacing w:val="59"/>
              </w:rPr>
              <w:t xml:space="preserve"> </w:t>
            </w:r>
            <w:r w:rsidR="000E0959" w:rsidRPr="001F5B59">
              <w:rPr>
                <w:rFonts w:ascii="微軟正黑體" w:eastAsia="微軟正黑體" w:hAnsi="微軟正黑體" w:cs="新細明體" w:hint="eastAsia"/>
                <w:spacing w:val="59"/>
              </w:rPr>
              <w:t>或</w:t>
            </w:r>
            <w:r w:rsidRPr="001F5B59">
              <w:rPr>
                <w:rFonts w:ascii="微軟正黑體" w:eastAsia="微軟正黑體" w:hAnsi="微軟正黑體"/>
                <w:spacing w:val="2"/>
              </w:rPr>
              <w:t xml:space="preserve">仁川 </w:t>
            </w:r>
            <w:r w:rsidRPr="001F5B59">
              <w:rPr>
                <w:rFonts w:ascii="微軟正黑體" w:eastAsia="微軟正黑體" w:hAnsi="微軟正黑體"/>
                <w:spacing w:val="-11"/>
              </w:rPr>
              <w:t>STAY</w:t>
            </w:r>
            <w:r w:rsidR="000E0959" w:rsidRPr="001F5B59">
              <w:rPr>
                <w:rFonts w:ascii="微軟正黑體" w:eastAsia="微軟正黑體" w:hAnsi="微軟正黑體"/>
                <w:spacing w:val="-5"/>
              </w:rPr>
              <w:t xml:space="preserve"> </w:t>
            </w:r>
            <w:r w:rsidR="000E0959" w:rsidRPr="001F5B59">
              <w:rPr>
                <w:rFonts w:ascii="微軟正黑體" w:eastAsia="微軟正黑體" w:hAnsi="微軟正黑體" w:cs="新細明體" w:hint="eastAsia"/>
                <w:spacing w:val="-5"/>
              </w:rPr>
              <w:t>或</w:t>
            </w:r>
            <w:r w:rsidRPr="001F5B59">
              <w:rPr>
                <w:rFonts w:ascii="微軟正黑體" w:eastAsia="微軟正黑體" w:hAnsi="微軟正黑體"/>
                <w:spacing w:val="2"/>
              </w:rPr>
              <w:t xml:space="preserve">仁川 </w:t>
            </w:r>
            <w:r w:rsidRPr="001F5B59">
              <w:rPr>
                <w:rFonts w:ascii="微軟正黑體" w:eastAsia="微軟正黑體" w:hAnsi="微軟正黑體"/>
                <w:spacing w:val="-5"/>
              </w:rPr>
              <w:t>CHOYANG</w:t>
            </w:r>
            <w:r w:rsidRPr="001F5B59">
              <w:rPr>
                <w:rFonts w:ascii="微軟正黑體" w:eastAsia="微軟正黑體" w:hAnsi="微軟正黑體"/>
              </w:rPr>
              <w:t xml:space="preserve"> 或</w:t>
            </w:r>
            <w:r w:rsidRPr="001F5B59">
              <w:rPr>
                <w:rFonts w:ascii="微軟正黑體" w:eastAsia="微軟正黑體" w:hAnsi="微軟正黑體"/>
                <w:spacing w:val="-4"/>
              </w:rPr>
              <w:t xml:space="preserve">仁川 </w:t>
            </w:r>
            <w:r w:rsidRPr="001F5B59">
              <w:rPr>
                <w:rFonts w:ascii="微軟正黑體" w:eastAsia="微軟正黑體" w:hAnsi="微軟正黑體"/>
                <w:spacing w:val="-3"/>
              </w:rPr>
              <w:t>SEASTAR</w:t>
            </w:r>
            <w:r w:rsidR="000E0959" w:rsidRPr="001F5B59">
              <w:rPr>
                <w:rFonts w:ascii="微軟正黑體" w:eastAsia="微軟正黑體" w:hAnsi="微軟正黑體"/>
                <w:spacing w:val="-3"/>
              </w:rPr>
              <w:t xml:space="preserve"> </w:t>
            </w:r>
            <w:r w:rsidR="000E0959" w:rsidRPr="001F5B59">
              <w:rPr>
                <w:rFonts w:ascii="微軟正黑體" w:eastAsia="微軟正黑體" w:hAnsi="微軟正黑體" w:cs="新細明體" w:hint="eastAsia"/>
                <w:spacing w:val="-3"/>
              </w:rPr>
              <w:t>或</w:t>
            </w:r>
            <w:r w:rsidRPr="001F5B59">
              <w:rPr>
                <w:rFonts w:ascii="微軟正黑體" w:eastAsia="微軟正黑體" w:hAnsi="微軟正黑體"/>
                <w:spacing w:val="4"/>
              </w:rPr>
              <w:t xml:space="preserve">仁川 </w:t>
            </w:r>
            <w:r w:rsidRPr="001F5B59">
              <w:rPr>
                <w:rFonts w:ascii="微軟正黑體" w:eastAsia="微軟正黑體" w:hAnsi="微軟正黑體"/>
              </w:rPr>
              <w:t>PREMIERS</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spacing w:val="-1"/>
              </w:rPr>
              <w:t xml:space="preserve">仁川 </w:t>
            </w:r>
            <w:r w:rsidRPr="001F5B59">
              <w:rPr>
                <w:rFonts w:ascii="微軟正黑體" w:eastAsia="微軟正黑體" w:hAnsi="微軟正黑體"/>
              </w:rPr>
              <w:t>DIAMOND</w:t>
            </w:r>
            <w:r w:rsidRPr="001F5B59">
              <w:rPr>
                <w:rFonts w:ascii="微軟正黑體" w:eastAsia="微軟正黑體" w:hAnsi="微軟正黑體"/>
                <w:spacing w:val="59"/>
              </w:rPr>
              <w:t xml:space="preserve"> </w:t>
            </w:r>
            <w:r w:rsidRPr="001F5B59">
              <w:rPr>
                <w:rFonts w:ascii="微軟正黑體" w:eastAsia="微軟正黑體" w:hAnsi="微軟正黑體"/>
                <w:spacing w:val="-2"/>
              </w:rPr>
              <w:t xml:space="preserve">或水原 </w:t>
            </w:r>
            <w:r w:rsidRPr="001F5B59">
              <w:rPr>
                <w:rFonts w:ascii="微軟正黑體" w:eastAsia="微軟正黑體" w:hAnsi="微軟正黑體"/>
              </w:rPr>
              <w:t>KOREA</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rPr>
              <w:t>水原 SILKROAD</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spacing w:val="2"/>
              </w:rPr>
              <w:t>水原</w:t>
            </w:r>
            <w:r w:rsidRPr="001F5B59">
              <w:rPr>
                <w:rFonts w:ascii="微軟正黑體" w:eastAsia="微軟正黑體" w:hAnsi="微軟正黑體"/>
              </w:rPr>
              <w:t>AMOUR &amp; SYMPHONY</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000E0959" w:rsidRPr="001F5B59">
              <w:rPr>
                <w:rFonts w:ascii="微軟正黑體" w:eastAsia="微軟正黑體" w:hAnsi="微軟正黑體"/>
              </w:rPr>
              <w:t>同級</w:t>
            </w:r>
          </w:p>
        </w:tc>
      </w:tr>
      <w:tr w:rsidR="00E30399" w:rsidRPr="001F5B59" w14:paraId="536F5B91" w14:textId="77777777" w:rsidTr="000E0959">
        <w:trPr>
          <w:jc w:val="center"/>
        </w:trPr>
        <w:tc>
          <w:tcPr>
            <w:tcW w:w="10560" w:type="dxa"/>
            <w:gridSpan w:val="12"/>
            <w:vAlign w:val="center"/>
          </w:tcPr>
          <w:p w14:paraId="4A55AA34" w14:textId="0B6677CD" w:rsidR="004546FA" w:rsidRPr="001F5B59" w:rsidRDefault="004546FA" w:rsidP="001F5B59">
            <w:pPr>
              <w:pStyle w:val="TableParagraph"/>
              <w:tabs>
                <w:tab w:val="left" w:pos="1190"/>
              </w:tabs>
              <w:spacing w:line="0" w:lineRule="atLeast"/>
              <w:ind w:left="1040" w:hangingChars="400" w:hanging="1040"/>
              <w:rPr>
                <w:rFonts w:ascii="微軟正黑體" w:eastAsia="微軟正黑體" w:hAnsi="微軟正黑體"/>
                <w:b/>
                <w:bCs/>
                <w:color w:val="0000FF"/>
                <w:sz w:val="26"/>
                <w:szCs w:val="26"/>
              </w:rPr>
            </w:pPr>
            <w:r w:rsidRPr="001F5B59">
              <w:rPr>
                <w:rFonts w:ascii="微軟正黑體" w:eastAsia="微軟正黑體" w:hAnsi="微軟正黑體" w:hint="eastAsia"/>
                <w:b/>
                <w:bCs/>
                <w:color w:val="0000FF"/>
                <w:sz w:val="26"/>
                <w:szCs w:val="26"/>
              </w:rPr>
              <w:t>第二天</w:t>
            </w:r>
            <w:r w:rsidRPr="001F5B59">
              <w:rPr>
                <w:rFonts w:ascii="微軟正黑體" w:eastAsia="微軟正黑體" w:hAnsi="微軟正黑體"/>
                <w:b/>
                <w:bCs/>
                <w:color w:val="0000FF"/>
                <w:sz w:val="26"/>
                <w:szCs w:val="26"/>
              </w:rPr>
              <w:tab/>
            </w:r>
            <w:r w:rsidRPr="001F5B59">
              <w:rPr>
                <w:rFonts w:ascii="微軟正黑體" w:eastAsia="微軟正黑體" w:hAnsi="微軟正黑體" w:hint="eastAsia"/>
                <w:b/>
                <w:bCs/>
                <w:color w:val="0000FF"/>
                <w:sz w:val="26"/>
                <w:szCs w:val="26"/>
              </w:rPr>
              <w:t>韓國第五大島嶼～江華島</w:t>
            </w:r>
            <w:r w:rsidR="000E0959" w:rsidRPr="001F5B59">
              <w:rPr>
                <w:rFonts w:ascii="微軟正黑體" w:eastAsia="微軟正黑體" w:hAnsi="微軟正黑體" w:hint="eastAsia"/>
                <w:b/>
                <w:bCs/>
                <w:color w:val="0000FF"/>
                <w:sz w:val="26"/>
                <w:szCs w:val="26"/>
              </w:rPr>
              <w:t xml:space="preserve"> </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hint="eastAsia"/>
                <w:b/>
                <w:bCs/>
                <w:color w:val="0000FF"/>
                <w:sz w:val="26"/>
                <w:szCs w:val="26"/>
              </w:rPr>
              <w:t>故事小路</w:t>
            </w:r>
            <w:r w:rsidR="000E0959" w:rsidRPr="001F5B59">
              <w:rPr>
                <w:rFonts w:ascii="微軟正黑體" w:eastAsia="微軟正黑體" w:hAnsi="微軟正黑體" w:hint="eastAsia"/>
                <w:b/>
                <w:bCs/>
                <w:color w:val="0000FF"/>
                <w:sz w:val="26"/>
                <w:szCs w:val="26"/>
              </w:rPr>
              <w:t xml:space="preserve"> </w:t>
            </w:r>
            <w:r w:rsidRPr="001F5B59">
              <w:rPr>
                <w:rFonts w:ascii="微軟正黑體" w:eastAsia="微軟正黑體" w:hAnsi="微軟正黑體"/>
                <w:b/>
                <w:bCs/>
                <w:color w:val="0000FF"/>
                <w:sz w:val="26"/>
                <w:szCs w:val="26"/>
              </w:rPr>
              <w:t>(</w:t>
            </w:r>
            <w:r w:rsidRPr="001F5B59">
              <w:rPr>
                <w:rFonts w:ascii="微軟正黑體" w:eastAsia="微軟正黑體" w:hAnsi="微軟正黑體" w:hint="eastAsia"/>
                <w:b/>
                <w:bCs/>
                <w:color w:val="0000FF"/>
                <w:sz w:val="26"/>
                <w:szCs w:val="26"/>
              </w:rPr>
              <w:t>韓屋聖堂</w:t>
            </w:r>
            <w:r w:rsidRPr="001F5B59">
              <w:rPr>
                <w:rFonts w:ascii="微軟正黑體" w:eastAsia="微軟正黑體" w:hAnsi="微軟正黑體"/>
                <w:b/>
                <w:bCs/>
                <w:color w:val="0000FF"/>
                <w:sz w:val="26"/>
                <w:szCs w:val="26"/>
              </w:rPr>
              <w:t xml:space="preserve">) </w:t>
            </w:r>
            <w:r w:rsidR="000E0959" w:rsidRPr="001F5B59">
              <w:rPr>
                <w:rFonts w:ascii="微軟正黑體" w:eastAsia="微軟正黑體" w:hAnsi="微軟正黑體" w:hint="eastAsia"/>
                <w:b/>
                <w:bCs/>
                <w:color w:val="0000FF"/>
                <w:sz w:val="26"/>
                <w:szCs w:val="26"/>
              </w:rPr>
              <w:t>/</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hint="eastAsia"/>
                <w:b/>
                <w:bCs/>
                <w:color w:val="0000FF"/>
                <w:sz w:val="26"/>
                <w:szCs w:val="26"/>
              </w:rPr>
              <w:t>江華</w:t>
            </w:r>
            <w:r w:rsidRPr="001F5B59">
              <w:rPr>
                <w:rFonts w:ascii="微軟正黑體" w:eastAsia="微軟正黑體" w:hAnsi="微軟正黑體"/>
                <w:b/>
                <w:bCs/>
                <w:color w:val="0000FF"/>
                <w:sz w:val="26"/>
                <w:szCs w:val="26"/>
              </w:rPr>
              <w:t xml:space="preserve"> LUGE </w:t>
            </w:r>
            <w:r w:rsidRPr="001F5B59">
              <w:rPr>
                <w:rFonts w:ascii="微軟正黑體" w:eastAsia="微軟正黑體" w:hAnsi="微軟正黑體" w:hint="eastAsia"/>
                <w:b/>
                <w:bCs/>
                <w:color w:val="0000FF"/>
                <w:sz w:val="26"/>
                <w:szCs w:val="26"/>
              </w:rPr>
              <w:t>渠道滑車</w:t>
            </w:r>
            <w:r w:rsidR="000E0959" w:rsidRPr="001F5B59">
              <w:rPr>
                <w:rFonts w:ascii="微軟正黑體" w:eastAsia="微軟正黑體" w:hAnsi="微軟正黑體" w:hint="eastAsia"/>
                <w:b/>
                <w:bCs/>
                <w:color w:val="0000FF"/>
                <w:sz w:val="26"/>
                <w:szCs w:val="26"/>
              </w:rPr>
              <w:t xml:space="preserve"> </w:t>
            </w:r>
            <w:r w:rsidRPr="001F5B59">
              <w:rPr>
                <w:rFonts w:ascii="微軟正黑體" w:eastAsia="微軟正黑體" w:hAnsi="微軟正黑體"/>
                <w:b/>
                <w:bCs/>
                <w:color w:val="0000FF"/>
                <w:sz w:val="26"/>
                <w:szCs w:val="26"/>
              </w:rPr>
              <w:t>(</w:t>
            </w:r>
            <w:r w:rsidRPr="001F5B59">
              <w:rPr>
                <w:rFonts w:ascii="微軟正黑體" w:eastAsia="微軟正黑體" w:hAnsi="微軟正黑體" w:hint="eastAsia"/>
                <w:b/>
                <w:bCs/>
                <w:color w:val="0000FF"/>
                <w:sz w:val="26"/>
                <w:szCs w:val="26"/>
              </w:rPr>
              <w:t>含</w:t>
            </w:r>
            <w:r w:rsidRPr="001F5B59">
              <w:rPr>
                <w:rFonts w:ascii="微軟正黑體" w:eastAsia="微軟正黑體" w:hAnsi="微軟正黑體"/>
                <w:b/>
                <w:bCs/>
                <w:color w:val="0000FF"/>
                <w:sz w:val="26"/>
                <w:szCs w:val="26"/>
              </w:rPr>
              <w:t xml:space="preserve"> 1 </w:t>
            </w:r>
            <w:r w:rsidRPr="001F5B59">
              <w:rPr>
                <w:rFonts w:ascii="微軟正黑體" w:eastAsia="微軟正黑體" w:hAnsi="微軟正黑體" w:hint="eastAsia"/>
                <w:b/>
                <w:bCs/>
                <w:color w:val="0000FF"/>
                <w:sz w:val="26"/>
                <w:szCs w:val="26"/>
              </w:rPr>
              <w:t>次券</w:t>
            </w:r>
            <w:r w:rsidRPr="001F5B59">
              <w:rPr>
                <w:rFonts w:ascii="微軟正黑體" w:eastAsia="微軟正黑體" w:hAnsi="微軟正黑體"/>
                <w:b/>
                <w:bCs/>
                <w:color w:val="0000FF"/>
                <w:sz w:val="26"/>
                <w:szCs w:val="26"/>
              </w:rPr>
              <w:t>)+</w:t>
            </w:r>
            <w:r w:rsidRPr="001F5B59">
              <w:rPr>
                <w:rFonts w:ascii="微軟正黑體" w:eastAsia="微軟正黑體" w:hAnsi="微軟正黑體" w:hint="eastAsia"/>
                <w:b/>
                <w:bCs/>
                <w:color w:val="0000FF"/>
                <w:sz w:val="26"/>
                <w:szCs w:val="26"/>
              </w:rPr>
              <w:t>景觀纜車</w:t>
            </w:r>
            <w:r w:rsidRPr="001F5B59">
              <w:rPr>
                <w:rFonts w:ascii="微軟正黑體" w:eastAsia="微軟正黑體" w:hAnsi="微軟正黑體"/>
                <w:b/>
                <w:bCs/>
                <w:color w:val="0000FF"/>
                <w:sz w:val="26"/>
                <w:szCs w:val="26"/>
              </w:rPr>
              <w:t>+</w:t>
            </w:r>
            <w:r w:rsidRPr="001F5B59">
              <w:rPr>
                <w:rFonts w:ascii="微軟正黑體" w:eastAsia="微軟正黑體" w:hAnsi="微軟正黑體" w:hint="eastAsia"/>
                <w:b/>
                <w:bCs/>
                <w:color w:val="0000FF"/>
                <w:sz w:val="26"/>
                <w:szCs w:val="26"/>
              </w:rPr>
              <w:t>展望台</w:t>
            </w:r>
            <w:r w:rsidR="000E0959" w:rsidRPr="001F5B59">
              <w:rPr>
                <w:rFonts w:ascii="微軟正黑體" w:eastAsia="微軟正黑體" w:hAnsi="微軟正黑體" w:hint="eastAsia"/>
                <w:b/>
                <w:bCs/>
                <w:color w:val="0000FF"/>
                <w:sz w:val="26"/>
                <w:szCs w:val="26"/>
              </w:rPr>
              <w:t xml:space="preserve"> </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hint="eastAsia"/>
                <w:b/>
                <w:bCs/>
                <w:color w:val="0000FF"/>
                <w:sz w:val="26"/>
                <w:szCs w:val="26"/>
              </w:rPr>
              <w:t>京仁</w:t>
            </w:r>
            <w:r w:rsidRPr="001F5B59">
              <w:rPr>
                <w:rFonts w:ascii="微軟正黑體" w:eastAsia="微軟正黑體" w:hAnsi="微軟正黑體"/>
                <w:b/>
                <w:bCs/>
                <w:color w:val="0000FF"/>
                <w:sz w:val="26"/>
                <w:szCs w:val="26"/>
              </w:rPr>
              <w:t xml:space="preserve"> ARA </w:t>
            </w:r>
            <w:r w:rsidRPr="001F5B59">
              <w:rPr>
                <w:rFonts w:ascii="微軟正黑體" w:eastAsia="微軟正黑體" w:hAnsi="微軟正黑體" w:hint="eastAsia"/>
                <w:b/>
                <w:bCs/>
                <w:color w:val="0000FF"/>
                <w:sz w:val="26"/>
                <w:szCs w:val="26"/>
              </w:rPr>
              <w:t>天空步道</w:t>
            </w:r>
            <w:r w:rsidR="000E0959" w:rsidRPr="001F5B59">
              <w:rPr>
                <w:rFonts w:ascii="微軟正黑體" w:eastAsia="微軟正黑體" w:hAnsi="微軟正黑體" w:hint="eastAsia"/>
                <w:b/>
                <w:bCs/>
                <w:color w:val="0000FF"/>
                <w:sz w:val="26"/>
                <w:szCs w:val="26"/>
              </w:rPr>
              <w:t xml:space="preserve"> </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hint="eastAsia"/>
                <w:b/>
                <w:bCs/>
                <w:color w:val="0000FF"/>
                <w:sz w:val="26"/>
                <w:szCs w:val="26"/>
              </w:rPr>
              <w:t>首爾明洞商圈</w:t>
            </w:r>
          </w:p>
        </w:tc>
      </w:tr>
      <w:tr w:rsidR="000E0959" w:rsidRPr="001F5B59" w14:paraId="4E29D35A" w14:textId="77777777" w:rsidTr="000E0959">
        <w:trPr>
          <w:jc w:val="center"/>
        </w:trPr>
        <w:tc>
          <w:tcPr>
            <w:tcW w:w="10560" w:type="dxa"/>
            <w:gridSpan w:val="12"/>
          </w:tcPr>
          <w:p w14:paraId="721898DF" w14:textId="77777777" w:rsidR="000E0959" w:rsidRPr="001F5B59" w:rsidRDefault="000E0959"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color w:val="0000FF"/>
                <w:spacing w:val="-2"/>
              </w:rPr>
              <w:t>【江華島】</w:t>
            </w:r>
            <w:r w:rsidRPr="001F5B59">
              <w:rPr>
                <w:rFonts w:ascii="微軟正黑體" w:eastAsia="微軟正黑體" w:hAnsi="微軟正黑體"/>
                <w:spacing w:val="-13"/>
              </w:rPr>
              <w:t>被喻為《韓國最神聖島嶼》，不單擁有豐富的高麗文化色彩，還擁有秀麗壯觀的自然風光，島上的各歷史遺跡更被指定為世界文化遺產。</w:t>
            </w:r>
          </w:p>
          <w:p w14:paraId="34ADA2FE" w14:textId="77777777" w:rsidR="000E0959" w:rsidRPr="001F5B59" w:rsidRDefault="000E0959"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color w:val="0000FF"/>
                <w:spacing w:val="-10"/>
              </w:rPr>
              <w:t>【故事小路】</w:t>
            </w:r>
            <w:r w:rsidRPr="001F5B59">
              <w:rPr>
                <w:rFonts w:ascii="微軟正黑體" w:eastAsia="微軟正黑體" w:hAnsi="微軟正黑體"/>
                <w:spacing w:val="1"/>
              </w:rPr>
              <w:t xml:space="preserve">江根據 </w:t>
            </w:r>
            <w:r w:rsidRPr="001F5B59">
              <w:rPr>
                <w:rFonts w:ascii="微軟正黑體" w:eastAsia="微軟正黑體" w:hAnsi="微軟正黑體"/>
              </w:rPr>
              <w:t xml:space="preserve">2018 </w:t>
            </w:r>
            <w:r w:rsidRPr="001F5B59">
              <w:rPr>
                <w:rFonts w:ascii="微軟正黑體" w:eastAsia="微軟正黑體" w:hAnsi="微軟正黑體"/>
                <w:spacing w:val="-8"/>
              </w:rPr>
              <w:t>年的旅遊城市而開發的新興觀光胡同。區域內有韓屋聖堂、龍興宮、高麗宮址</w:t>
            </w:r>
            <w:r w:rsidRPr="001F5B59">
              <w:rPr>
                <w:rFonts w:ascii="微軟正黑體" w:eastAsia="微軟正黑體" w:hAnsi="微軟正黑體"/>
              </w:rPr>
              <w:t>... 等,</w:t>
            </w:r>
            <w:r w:rsidRPr="001F5B59">
              <w:rPr>
                <w:rFonts w:ascii="微軟正黑體" w:eastAsia="微軟正黑體" w:hAnsi="微軟正黑體"/>
                <w:spacing w:val="-7"/>
              </w:rPr>
              <w:t>在走路的同時，可以同時體驗江華古代歷史和現代觀光城市的空間。韓屋聖堂</w:t>
            </w:r>
            <w:r w:rsidRPr="001F5B59">
              <w:rPr>
                <w:rFonts w:ascii="微軟正黑體" w:eastAsia="微軟正黑體" w:hAnsi="微軟正黑體"/>
              </w:rPr>
              <w:t>(世界上第一座韓屋式天主教堂):</w:t>
            </w:r>
            <w:r w:rsidRPr="001F5B59">
              <w:rPr>
                <w:rFonts w:ascii="微軟正黑體" w:eastAsia="微軟正黑體" w:hAnsi="微軟正黑體"/>
                <w:spacing w:val="-8"/>
              </w:rPr>
              <w:t xml:space="preserve">百年前建造的韓屋聖堂，是一個英國教會的據點，至今仍再使用。雖然外觀是傳統韓屋，但内部是西方基督教的禮拜空間，也是韓國大教堂中最古老的教堂，被指定為國家歷史遺跡第 </w:t>
            </w:r>
            <w:r w:rsidRPr="001F5B59">
              <w:rPr>
                <w:rFonts w:ascii="微軟正黑體" w:eastAsia="微軟正黑體" w:hAnsi="微軟正黑體"/>
              </w:rPr>
              <w:t>424 號。通過此教堂，可以對韓國的基度教歷史和韓國的宗教文化，有較深刻的了解。</w:t>
            </w:r>
          </w:p>
          <w:p w14:paraId="0452A70B" w14:textId="77777777" w:rsidR="000E0959" w:rsidRPr="001F5B59" w:rsidRDefault="000E0959"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color w:val="0000FF"/>
                <w:spacing w:val="1"/>
              </w:rPr>
              <w:t xml:space="preserve">【江華 </w:t>
            </w:r>
            <w:r w:rsidRPr="001F5B59">
              <w:rPr>
                <w:rFonts w:ascii="微軟正黑體" w:eastAsia="微軟正黑體" w:hAnsi="微軟正黑體"/>
                <w:b/>
                <w:color w:val="0000FF"/>
              </w:rPr>
              <w:t>LUGE</w:t>
            </w:r>
            <w:r w:rsidRPr="001F5B59">
              <w:rPr>
                <w:rFonts w:ascii="微軟正黑體" w:eastAsia="微軟正黑體" w:hAnsi="微軟正黑體"/>
                <w:b/>
                <w:color w:val="0000FF"/>
                <w:spacing w:val="-87"/>
              </w:rPr>
              <w:t xml:space="preserve"> </w:t>
            </w:r>
            <w:r w:rsidRPr="001F5B59">
              <w:rPr>
                <w:rFonts w:ascii="微軟正黑體" w:eastAsia="微軟正黑體" w:hAnsi="微軟正黑體"/>
                <w:color w:val="0000FF"/>
              </w:rPr>
              <w:t>渠道滑車】一次券+景觀纜車+</w:t>
            </w:r>
            <w:r w:rsidRPr="001F5B59">
              <w:rPr>
                <w:rFonts w:ascii="微軟正黑體" w:eastAsia="微軟正黑體" w:hAnsi="微軟正黑體"/>
                <w:color w:val="0000FF"/>
                <w:spacing w:val="-2"/>
              </w:rPr>
              <w:t>展望台</w:t>
            </w:r>
            <w:r w:rsidRPr="001F5B59">
              <w:rPr>
                <w:rFonts w:ascii="微軟正黑體" w:eastAsia="微軟正黑體" w:hAnsi="微軟正黑體"/>
              </w:rPr>
              <w:t xml:space="preserve">源自紐西蘭，繼新加坡、加拿大後，也正式進駐韓國囉。2018 </w:t>
            </w:r>
            <w:r w:rsidRPr="001F5B59">
              <w:rPr>
                <w:rFonts w:ascii="微軟正黑體" w:eastAsia="微軟正黑體" w:hAnsi="微軟正黑體"/>
                <w:spacing w:val="3"/>
              </w:rPr>
              <w:t xml:space="preserve">年 </w:t>
            </w:r>
            <w:r w:rsidRPr="001F5B59">
              <w:rPr>
                <w:rFonts w:ascii="微軟正黑體" w:eastAsia="微軟正黑體" w:hAnsi="微軟正黑體"/>
              </w:rPr>
              <w:t xml:space="preserve">6 月開幕的江華 LUGE 渠道滑車，擁有 2 </w:t>
            </w:r>
            <w:r w:rsidRPr="001F5B59">
              <w:rPr>
                <w:rFonts w:ascii="微軟正黑體" w:eastAsia="微軟正黑體" w:hAnsi="微軟正黑體"/>
                <w:spacing w:val="1"/>
              </w:rPr>
              <w:t xml:space="preserve">條共 </w:t>
            </w:r>
            <w:r w:rsidRPr="001F5B59">
              <w:rPr>
                <w:rFonts w:ascii="微軟正黑體" w:eastAsia="微軟正黑體" w:hAnsi="微軟正黑體"/>
              </w:rPr>
              <w:t xml:space="preserve">1.8 </w:t>
            </w:r>
            <w:r w:rsidRPr="001F5B59">
              <w:rPr>
                <w:rFonts w:ascii="微軟正黑體" w:eastAsia="微軟正黑體" w:hAnsi="微軟正黑體"/>
                <w:spacing w:val="1"/>
              </w:rPr>
              <w:t xml:space="preserve">公里的 </w:t>
            </w:r>
            <w:r w:rsidRPr="001F5B59">
              <w:rPr>
                <w:rFonts w:ascii="微軟正黑體" w:eastAsia="微軟正黑體" w:hAnsi="微軟正黑體"/>
              </w:rPr>
              <w:t>360 度旋轉滑道，是首爾近郊最刺激、最好玩也最長的渠道滑車滑道。</w:t>
            </w:r>
          </w:p>
          <w:p w14:paraId="71DF1062" w14:textId="77777777" w:rsidR="000E0959" w:rsidRPr="001F5B59" w:rsidRDefault="000E0959"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0000FF"/>
                <w:spacing w:val="-13"/>
              </w:rPr>
              <w:t>【景觀纜車】</w:t>
            </w:r>
            <w:r w:rsidRPr="001F5B59">
              <w:rPr>
                <w:rFonts w:ascii="微軟正黑體" w:eastAsia="微軟正黑體" w:hAnsi="微軟正黑體"/>
                <w:spacing w:val="1"/>
              </w:rPr>
              <w:t xml:space="preserve">由瑞士 </w:t>
            </w:r>
            <w:r w:rsidRPr="001F5B59">
              <w:rPr>
                <w:rFonts w:ascii="微軟正黑體" w:eastAsia="微軟正黑體" w:hAnsi="微軟正黑體"/>
              </w:rPr>
              <w:t xml:space="preserve">BMF </w:t>
            </w:r>
            <w:r w:rsidRPr="001F5B59">
              <w:rPr>
                <w:rFonts w:ascii="微軟正黑體" w:eastAsia="微軟正黑體" w:hAnsi="微軟正黑體"/>
                <w:spacing w:val="-7"/>
              </w:rPr>
              <w:t xml:space="preserve">公司操刀設計的景觀纜車，全長 </w:t>
            </w:r>
            <w:r w:rsidRPr="001F5B59">
              <w:rPr>
                <w:rFonts w:ascii="微軟正黑體" w:eastAsia="微軟正黑體" w:hAnsi="微軟正黑體"/>
              </w:rPr>
              <w:t xml:space="preserve">700 </w:t>
            </w:r>
            <w:r w:rsidRPr="001F5B59">
              <w:rPr>
                <w:rFonts w:ascii="微軟正黑體" w:eastAsia="微軟正黑體" w:hAnsi="微軟正黑體"/>
                <w:spacing w:val="-11"/>
              </w:rPr>
              <w:t>公尺，乘坐纜車時可以眺望遠處海景山色。</w:t>
            </w:r>
          </w:p>
          <w:p w14:paraId="15847312" w14:textId="77777777" w:rsidR="000E0959" w:rsidRPr="001F5B59" w:rsidRDefault="000E0959"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color w:val="0000FF"/>
                <w:spacing w:val="-2"/>
              </w:rPr>
              <w:t>【展望台】</w:t>
            </w:r>
            <w:r w:rsidRPr="001F5B59">
              <w:rPr>
                <w:rFonts w:ascii="微軟正黑體" w:eastAsia="微軟正黑體" w:hAnsi="微軟正黑體"/>
                <w:spacing w:val="1"/>
              </w:rPr>
              <w:t xml:space="preserve">有著獨特 </w:t>
            </w:r>
            <w:r w:rsidRPr="001F5B59">
              <w:rPr>
                <w:rFonts w:ascii="微軟正黑體" w:eastAsia="微軟正黑體" w:hAnsi="微軟正黑體"/>
              </w:rPr>
              <w:t xml:space="preserve">UFO </w:t>
            </w:r>
            <w:r w:rsidRPr="001F5B59">
              <w:rPr>
                <w:rFonts w:ascii="微軟正黑體" w:eastAsia="微軟正黑體" w:hAnsi="微軟正黑體"/>
                <w:spacing w:val="-6"/>
              </w:rPr>
              <w:t xml:space="preserve">造型的展望台，不亂在哪個角度，都有著美麗獨特的景色。展望台 </w:t>
            </w:r>
            <w:r w:rsidRPr="001F5B59">
              <w:rPr>
                <w:rFonts w:ascii="微軟正黑體" w:eastAsia="微軟正黑體" w:hAnsi="微軟正黑體"/>
              </w:rPr>
              <w:t>3 樓特別建造為旋</w:t>
            </w:r>
            <w:r w:rsidRPr="001F5B59">
              <w:rPr>
                <w:rFonts w:ascii="微軟正黑體" w:eastAsia="微軟正黑體" w:hAnsi="微軟正黑體"/>
              </w:rPr>
              <w:lastRenderedPageBreak/>
              <w:t>轉餐廳，每個小時會旋轉一圈，您可以點杯咖啡及輕食在此休息欣賞美麗的風景。</w:t>
            </w:r>
          </w:p>
          <w:p w14:paraId="09AF1748" w14:textId="77777777" w:rsidR="000E0959" w:rsidRPr="001F5B59" w:rsidRDefault="000E0959" w:rsidP="001F5B59">
            <w:pPr>
              <w:pStyle w:val="TableParagraph"/>
              <w:spacing w:line="0" w:lineRule="atLeast"/>
              <w:ind w:left="0"/>
              <w:rPr>
                <w:rFonts w:ascii="微軟正黑體" w:eastAsia="微軟正黑體" w:hAnsi="微軟正黑體"/>
                <w:color w:val="FF0000"/>
              </w:rPr>
            </w:pPr>
            <w:r w:rsidRPr="001F5B59">
              <w:rPr>
                <w:rFonts w:ascii="微軟正黑體" w:eastAsia="微軟正黑體" w:hAnsi="微軟正黑體"/>
                <w:color w:val="FF0000"/>
              </w:rPr>
              <w:t xml:space="preserve">註 </w:t>
            </w:r>
            <w:r w:rsidRPr="001F5B59">
              <w:rPr>
                <w:rFonts w:ascii="微軟正黑體" w:eastAsia="微軟正黑體" w:hAnsi="微軟正黑體"/>
                <w:b/>
                <w:color w:val="FF0000"/>
              </w:rPr>
              <w:t>1</w:t>
            </w:r>
            <w:r w:rsidRPr="001F5B59">
              <w:rPr>
                <w:rFonts w:ascii="微軟正黑體" w:eastAsia="微軟正黑體" w:hAnsi="微軟正黑體"/>
                <w:color w:val="FF0000"/>
              </w:rPr>
              <w:t xml:space="preserve">：身高 </w:t>
            </w:r>
            <w:r w:rsidRPr="001F5B59">
              <w:rPr>
                <w:rFonts w:ascii="微軟正黑體" w:eastAsia="微軟正黑體" w:hAnsi="微軟正黑體"/>
                <w:b/>
                <w:color w:val="FF0000"/>
              </w:rPr>
              <w:t>95</w:t>
            </w:r>
            <w:r w:rsidRPr="001F5B59">
              <w:rPr>
                <w:rFonts w:ascii="微軟正黑體" w:eastAsia="微軟正黑體" w:hAnsi="微軟正黑體" w:cs="新細明體" w:hint="eastAsia"/>
                <w:b/>
                <w:color w:val="FF0000"/>
              </w:rPr>
              <w:t>～</w:t>
            </w:r>
            <w:r w:rsidRPr="001F5B59">
              <w:rPr>
                <w:rFonts w:ascii="微軟正黑體" w:eastAsia="微軟正黑體" w:hAnsi="微軟正黑體"/>
                <w:b/>
                <w:color w:val="FF0000"/>
              </w:rPr>
              <w:t xml:space="preserve">120 </w:t>
            </w:r>
            <w:r w:rsidRPr="001F5B59">
              <w:rPr>
                <w:rFonts w:ascii="微軟正黑體" w:eastAsia="微軟正黑體" w:hAnsi="微軟正黑體"/>
                <w:color w:val="FF0000"/>
              </w:rPr>
              <w:t xml:space="preserve">公分以下或未滿 </w:t>
            </w:r>
            <w:r w:rsidRPr="001F5B59">
              <w:rPr>
                <w:rFonts w:ascii="微軟正黑體" w:eastAsia="微軟正黑體" w:hAnsi="微軟正黑體"/>
                <w:b/>
                <w:color w:val="FF0000"/>
              </w:rPr>
              <w:t xml:space="preserve">10 </w:t>
            </w:r>
            <w:r w:rsidRPr="001F5B59">
              <w:rPr>
                <w:rFonts w:ascii="微軟正黑體" w:eastAsia="微軟正黑體" w:hAnsi="微軟正黑體"/>
                <w:color w:val="FF0000"/>
              </w:rPr>
              <w:t>歲的小孩，不能獨自搭乘渠道滑車，需與大人同行。</w:t>
            </w:r>
          </w:p>
          <w:p w14:paraId="153F2992" w14:textId="4DA9E47B" w:rsidR="000E0959" w:rsidRPr="001F5B59" w:rsidRDefault="000E0959"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FF0000"/>
              </w:rPr>
              <w:t xml:space="preserve">註 </w:t>
            </w:r>
            <w:r w:rsidRPr="001F5B59">
              <w:rPr>
                <w:rFonts w:ascii="微軟正黑體" w:eastAsia="微軟正黑體" w:hAnsi="微軟正黑體"/>
                <w:b/>
                <w:color w:val="FF0000"/>
              </w:rPr>
              <w:t>2</w:t>
            </w:r>
            <w:r w:rsidRPr="001F5B59">
              <w:rPr>
                <w:rFonts w:ascii="微軟正黑體" w:eastAsia="微軟正黑體" w:hAnsi="微軟正黑體"/>
                <w:color w:val="FF0000"/>
              </w:rPr>
              <w:t xml:space="preserve">：年齡超過 </w:t>
            </w:r>
            <w:r w:rsidRPr="001F5B59">
              <w:rPr>
                <w:rFonts w:ascii="微軟正黑體" w:eastAsia="微軟正黑體" w:hAnsi="微軟正黑體"/>
                <w:b/>
                <w:color w:val="FF0000"/>
              </w:rPr>
              <w:t xml:space="preserve">65 </w:t>
            </w:r>
            <w:r w:rsidRPr="001F5B59">
              <w:rPr>
                <w:rFonts w:ascii="微軟正黑體" w:eastAsia="微軟正黑體" w:hAnsi="微軟正黑體"/>
                <w:color w:val="FF0000"/>
              </w:rPr>
              <w:t xml:space="preserve">歲以上或身高 </w:t>
            </w:r>
            <w:r w:rsidRPr="001F5B59">
              <w:rPr>
                <w:rFonts w:ascii="微軟正黑體" w:eastAsia="微軟正黑體" w:hAnsi="微軟正黑體"/>
                <w:b/>
                <w:color w:val="FF0000"/>
              </w:rPr>
              <w:t xml:space="preserve">95 </w:t>
            </w:r>
            <w:r w:rsidRPr="001F5B59">
              <w:rPr>
                <w:rFonts w:ascii="微軟正黑體" w:eastAsia="微軟正黑體" w:hAnsi="微軟正黑體"/>
                <w:color w:val="FF0000"/>
              </w:rPr>
              <w:t xml:space="preserve">公分以下或未滿 </w:t>
            </w:r>
            <w:r w:rsidRPr="001F5B59">
              <w:rPr>
                <w:rFonts w:ascii="微軟正黑體" w:eastAsia="微軟正黑體" w:hAnsi="微軟正黑體"/>
                <w:b/>
                <w:color w:val="FF0000"/>
              </w:rPr>
              <w:t xml:space="preserve">48 </w:t>
            </w:r>
            <w:r w:rsidRPr="001F5B59">
              <w:rPr>
                <w:rFonts w:ascii="微軟正黑體" w:eastAsia="微軟正黑體" w:hAnsi="微軟正黑體"/>
                <w:color w:val="FF0000"/>
              </w:rPr>
              <w:t>個月的小孩，不能搭乘渠道滑車。</w:t>
            </w:r>
          </w:p>
          <w:p w14:paraId="7719EBBC" w14:textId="77777777" w:rsidR="000E0959" w:rsidRPr="001F5B59" w:rsidRDefault="000E0959" w:rsidP="001F5B59">
            <w:pPr>
              <w:pStyle w:val="TableParagraph"/>
              <w:spacing w:line="0" w:lineRule="atLeast"/>
              <w:ind w:left="0"/>
              <w:rPr>
                <w:rFonts w:ascii="微軟正黑體" w:eastAsia="微軟正黑體" w:hAnsi="微軟正黑體"/>
                <w:color w:val="FF0000"/>
              </w:rPr>
            </w:pPr>
            <w:r w:rsidRPr="001F5B59">
              <w:rPr>
                <w:rFonts w:ascii="微軟正黑體" w:eastAsia="微軟正黑體" w:hAnsi="微軟正黑體"/>
                <w:color w:val="FF0000"/>
              </w:rPr>
              <w:t xml:space="preserve">註 </w:t>
            </w:r>
            <w:r w:rsidRPr="001F5B59">
              <w:rPr>
                <w:rFonts w:ascii="微軟正黑體" w:eastAsia="微軟正黑體" w:hAnsi="微軟正黑體"/>
                <w:b/>
                <w:color w:val="FF0000"/>
              </w:rPr>
              <w:t>3</w:t>
            </w:r>
            <w:r w:rsidRPr="001F5B59">
              <w:rPr>
                <w:rFonts w:ascii="微軟正黑體" w:eastAsia="微軟正黑體" w:hAnsi="微軟正黑體"/>
                <w:color w:val="FF0000"/>
              </w:rPr>
              <w:t>：無法搭乘渠道滑車的旅客，請於出發前主動向業務告知，我們將安排您搭乘</w:t>
            </w:r>
            <w:r w:rsidRPr="001F5B59">
              <w:rPr>
                <w:rFonts w:ascii="微軟正黑體" w:eastAsia="微軟正黑體" w:hAnsi="微軟正黑體"/>
                <w:b/>
                <w:color w:val="FF0000"/>
              </w:rPr>
              <w:t>"</w:t>
            </w:r>
            <w:r w:rsidRPr="001F5B59">
              <w:rPr>
                <w:rFonts w:ascii="微軟正黑體" w:eastAsia="微軟正黑體" w:hAnsi="微軟正黑體"/>
                <w:color w:val="FF0000"/>
              </w:rPr>
              <w:t>來回</w:t>
            </w:r>
            <w:r w:rsidRPr="001F5B59">
              <w:rPr>
                <w:rFonts w:ascii="微軟正黑體" w:eastAsia="微軟正黑體" w:hAnsi="微軟正黑體"/>
                <w:b/>
                <w:color w:val="FF0000"/>
              </w:rPr>
              <w:t>"</w:t>
            </w:r>
            <w:r w:rsidRPr="001F5B59">
              <w:rPr>
                <w:rFonts w:ascii="微軟正黑體" w:eastAsia="微軟正黑體" w:hAnsi="微軟正黑體"/>
                <w:color w:val="FF0000"/>
              </w:rPr>
              <w:t>景觀纜車。</w:t>
            </w:r>
          </w:p>
          <w:p w14:paraId="332A8A13" w14:textId="1D1CDB68" w:rsidR="000E0959" w:rsidRPr="001F5B59" w:rsidRDefault="000E0959"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FF0000"/>
              </w:rPr>
              <w:t xml:space="preserve">註 </w:t>
            </w:r>
            <w:r w:rsidRPr="001F5B59">
              <w:rPr>
                <w:rFonts w:ascii="微軟正黑體" w:eastAsia="微軟正黑體" w:hAnsi="微軟正黑體"/>
                <w:b/>
                <w:color w:val="FF0000"/>
              </w:rPr>
              <w:t>4</w:t>
            </w:r>
            <w:r w:rsidRPr="001F5B59">
              <w:rPr>
                <w:rFonts w:ascii="微軟正黑體" w:eastAsia="微軟正黑體" w:hAnsi="微軟正黑體"/>
                <w:color w:val="FF0000"/>
              </w:rPr>
              <w:t>：本活動有一定的危險程度，請務必遵守安全守則及配帶護具設施，並與旁車保持安全距離。</w:t>
            </w:r>
          </w:p>
          <w:p w14:paraId="208C530D" w14:textId="77777777" w:rsidR="000E0959" w:rsidRPr="001F5B59" w:rsidRDefault="000E0959"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color w:val="FF0000"/>
              </w:rPr>
              <w:t xml:space="preserve">註 </w:t>
            </w:r>
            <w:r w:rsidRPr="001F5B59">
              <w:rPr>
                <w:rFonts w:ascii="微軟正黑體" w:eastAsia="微軟正黑體" w:hAnsi="微軟正黑體"/>
                <w:b/>
                <w:color w:val="FF0000"/>
              </w:rPr>
              <w:t>5</w:t>
            </w:r>
            <w:r w:rsidRPr="001F5B59">
              <w:rPr>
                <w:rFonts w:ascii="微軟正黑體" w:eastAsia="微軟正黑體" w:hAnsi="微軟正黑體"/>
                <w:color w:val="FF0000"/>
              </w:rPr>
              <w:t>：遇天氣惡劣，且行程無法調整，將以《</w:t>
            </w:r>
            <w:r w:rsidRPr="001F5B59">
              <w:rPr>
                <w:rFonts w:ascii="微軟正黑體" w:eastAsia="微軟正黑體" w:hAnsi="微軟正黑體"/>
                <w:b/>
                <w:color w:val="FF0000"/>
              </w:rPr>
              <w:t xml:space="preserve">ONE MOUNT </w:t>
            </w:r>
            <w:r w:rsidRPr="001F5B59">
              <w:rPr>
                <w:rFonts w:ascii="微軟正黑體" w:eastAsia="微軟正黑體" w:hAnsi="微軟正黑體"/>
                <w:color w:val="FF0000"/>
              </w:rPr>
              <w:t>娛樂城》冰雪主題公園替代。</w:t>
            </w:r>
          </w:p>
          <w:p w14:paraId="425ADFC8" w14:textId="77777777" w:rsidR="000E0959" w:rsidRPr="001F5B59" w:rsidRDefault="000E0959"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FF0000"/>
              </w:rPr>
              <w:t xml:space="preserve">註 </w:t>
            </w:r>
            <w:r w:rsidRPr="001F5B59">
              <w:rPr>
                <w:rFonts w:ascii="微軟正黑體" w:eastAsia="微軟正黑體" w:hAnsi="微軟正黑體"/>
                <w:b/>
                <w:color w:val="FF0000"/>
              </w:rPr>
              <w:t>6</w:t>
            </w:r>
            <w:r w:rsidRPr="001F5B59">
              <w:rPr>
                <w:rFonts w:ascii="微軟正黑體" w:eastAsia="微軟正黑體" w:hAnsi="微軟正黑體"/>
                <w:color w:val="FF0000"/>
              </w:rPr>
              <w:t>：遇遊玩的人數眾多時，請貴賓耐心等候。</w:t>
            </w:r>
          </w:p>
          <w:p w14:paraId="64E1E5CD" w14:textId="2C555508" w:rsidR="000E0959" w:rsidRPr="001F5B59" w:rsidRDefault="000E0959" w:rsidP="001F5B59">
            <w:pPr>
              <w:pStyle w:val="TableParagraph"/>
              <w:spacing w:line="0" w:lineRule="atLeast"/>
              <w:ind w:left="0"/>
              <w:rPr>
                <w:rFonts w:ascii="微軟正黑體" w:eastAsia="微軟正黑體" w:hAnsi="微軟正黑體"/>
                <w:color w:val="FF0000"/>
              </w:rPr>
            </w:pPr>
            <w:r w:rsidRPr="001F5B59">
              <w:rPr>
                <w:rFonts w:ascii="微軟正黑體" w:eastAsia="微軟正黑體" w:hAnsi="微軟正黑體"/>
                <w:color w:val="0000FF"/>
                <w:spacing w:val="2"/>
              </w:rPr>
              <w:t xml:space="preserve">【京仁 </w:t>
            </w:r>
            <w:r w:rsidRPr="001F5B59">
              <w:rPr>
                <w:rFonts w:ascii="微軟正黑體" w:eastAsia="微軟正黑體" w:hAnsi="微軟正黑體"/>
                <w:b/>
                <w:color w:val="0000FF"/>
              </w:rPr>
              <w:t>ARA</w:t>
            </w:r>
            <w:r w:rsidRPr="001F5B59">
              <w:rPr>
                <w:rFonts w:ascii="微軟正黑體" w:eastAsia="微軟正黑體" w:hAnsi="微軟正黑體"/>
                <w:b/>
                <w:color w:val="0000FF"/>
                <w:spacing w:val="-85"/>
              </w:rPr>
              <w:t xml:space="preserve"> </w:t>
            </w:r>
            <w:r w:rsidRPr="001F5B59">
              <w:rPr>
                <w:rFonts w:ascii="微軟正黑體" w:eastAsia="微軟正黑體" w:hAnsi="微軟正黑體"/>
                <w:color w:val="0000FF"/>
              </w:rPr>
              <w:t>天空步道】</w:t>
            </w:r>
            <w:r w:rsidRPr="001F5B59">
              <w:rPr>
                <w:rFonts w:ascii="微軟正黑體" w:eastAsia="微軟正黑體" w:hAnsi="微軟正黑體"/>
                <w:spacing w:val="-1"/>
              </w:rPr>
              <w:t xml:space="preserve">仿美國大峽谷天空步道建造而成，全長約 </w:t>
            </w:r>
            <w:r w:rsidRPr="001F5B59">
              <w:rPr>
                <w:rFonts w:ascii="微軟正黑體" w:eastAsia="微軟正黑體" w:hAnsi="微軟正黑體"/>
              </w:rPr>
              <w:t>45 公尺，其中有一半的地板是由玻璃鋪蓋可俯瞰沿岸生態景觀。是欣賞京仁運河的最佳觀景台。</w:t>
            </w:r>
            <w:r w:rsidRPr="001F5B59">
              <w:rPr>
                <w:rFonts w:ascii="微軟正黑體" w:eastAsia="微軟正黑體" w:hAnsi="微軟正黑體"/>
                <w:color w:val="FF0000"/>
              </w:rPr>
              <w:t>註：遇天候不佳或維修不開放，敬請見諒。</w:t>
            </w:r>
          </w:p>
          <w:p w14:paraId="48B5FDD8" w14:textId="0BE0AC35" w:rsidR="000E0959" w:rsidRPr="001F5B59" w:rsidRDefault="000E0959"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color w:val="0000FF"/>
              </w:rPr>
              <w:t>【首爾明洞】</w:t>
            </w:r>
            <w:r w:rsidRPr="001F5B59">
              <w:rPr>
                <w:rFonts w:ascii="微軟正黑體" w:eastAsia="微軟正黑體" w:hAnsi="微軟正黑體"/>
                <w:color w:val="333333"/>
              </w:rPr>
              <w:t>整個韓國流行指標的代表地區，舉凡國內外知名品牌服飾、運動用品、流行文具雜貨等當年度最新流行時尚商品均可在這裡購買到。明洞的魅力，絕對令您難以招架，是個購物天堂。穿梭在巷內街角，韓國國民美食的香氣陣陣撲鼻，無論是老牌知名餐廳或是美味小餐館，都在誘惑著您速速入內大快朵頤一番。</w:t>
            </w:r>
            <w:r w:rsidRPr="001F5B59">
              <w:rPr>
                <w:rFonts w:ascii="微軟正黑體" w:eastAsia="微軟正黑體" w:hAnsi="微軟正黑體"/>
                <w:color w:val="FF0000"/>
              </w:rPr>
              <w:t>預計停留時間：</w:t>
            </w:r>
            <w:r w:rsidRPr="001F5B59">
              <w:rPr>
                <w:rFonts w:ascii="微軟正黑體" w:eastAsia="微軟正黑體" w:hAnsi="微軟正黑體"/>
                <w:b/>
                <w:color w:val="FF0000"/>
              </w:rPr>
              <w:t xml:space="preserve">2 </w:t>
            </w:r>
            <w:r w:rsidRPr="001F5B59">
              <w:rPr>
                <w:rFonts w:ascii="微軟正黑體" w:eastAsia="微軟正黑體" w:hAnsi="微軟正黑體"/>
                <w:color w:val="FF0000"/>
              </w:rPr>
              <w:t>小時。</w:t>
            </w:r>
          </w:p>
          <w:p w14:paraId="01FFD20C" w14:textId="08D83205" w:rsidR="000E0959" w:rsidRPr="001F5B59" w:rsidRDefault="000E0959"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noProof/>
                <w:lang w:val="en-US" w:bidi="ar-SA"/>
              </w:rPr>
              <w:drawing>
                <wp:inline distT="0" distB="0" distL="0" distR="0" wp14:anchorId="6903A887" wp14:editId="789490E5">
                  <wp:extent cx="6624000" cy="1619200"/>
                  <wp:effectExtent l="0" t="0" r="5715"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email">
                            <a:extLst>
                              <a:ext uri="{28A0092B-C50C-407E-A947-70E740481C1C}">
                                <a14:useLocalDpi xmlns:a14="http://schemas.microsoft.com/office/drawing/2010/main"/>
                              </a:ext>
                            </a:extLst>
                          </a:blip>
                          <a:stretch>
                            <a:fillRect/>
                          </a:stretch>
                        </pic:blipFill>
                        <pic:spPr>
                          <a:xfrm>
                            <a:off x="0" y="0"/>
                            <a:ext cx="6624000" cy="1619200"/>
                          </a:xfrm>
                          <a:prstGeom prst="rect">
                            <a:avLst/>
                          </a:prstGeom>
                        </pic:spPr>
                      </pic:pic>
                    </a:graphicData>
                  </a:graphic>
                </wp:inline>
              </w:drawing>
            </w:r>
          </w:p>
        </w:tc>
      </w:tr>
      <w:tr w:rsidR="00E30399" w:rsidRPr="001F5B59" w14:paraId="50C00422" w14:textId="77777777" w:rsidTr="000E0959">
        <w:trPr>
          <w:jc w:val="center"/>
        </w:trPr>
        <w:tc>
          <w:tcPr>
            <w:tcW w:w="2275" w:type="dxa"/>
            <w:gridSpan w:val="2"/>
          </w:tcPr>
          <w:p w14:paraId="7A48E4AB"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lastRenderedPageBreak/>
              <w:t>早餐：飯店內用</w:t>
            </w:r>
          </w:p>
        </w:tc>
        <w:tc>
          <w:tcPr>
            <w:tcW w:w="4282" w:type="dxa"/>
            <w:gridSpan w:val="5"/>
          </w:tcPr>
          <w:p w14:paraId="246D5A85" w14:textId="7687A23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午餐：特別安排人氣美食★【花飯一味】體驗館傳統拌飯無限放題+賀給樹茶+人蔘正果</w:t>
            </w:r>
          </w:p>
        </w:tc>
        <w:tc>
          <w:tcPr>
            <w:tcW w:w="4003" w:type="dxa"/>
            <w:gridSpan w:val="5"/>
          </w:tcPr>
          <w:p w14:paraId="4D5854F4" w14:textId="4C67101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晚餐：米其林推薦餐廳～高峰藥泉桑黃蔘雞湯</w:t>
            </w:r>
          </w:p>
        </w:tc>
      </w:tr>
      <w:tr w:rsidR="004546FA" w:rsidRPr="001F5B59" w14:paraId="68C486C0" w14:textId="77777777" w:rsidTr="000E0959">
        <w:trPr>
          <w:jc w:val="center"/>
        </w:trPr>
        <w:tc>
          <w:tcPr>
            <w:tcW w:w="10560" w:type="dxa"/>
            <w:gridSpan w:val="12"/>
            <w:vAlign w:val="center"/>
          </w:tcPr>
          <w:p w14:paraId="716B70FA" w14:textId="2E7D7FC0" w:rsidR="004546FA" w:rsidRPr="001F5B59" w:rsidRDefault="004546FA"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spacing w:val="1"/>
              </w:rPr>
              <w:t xml:space="preserve">住宿：仁川 </w:t>
            </w:r>
            <w:r w:rsidRPr="001F5B59">
              <w:rPr>
                <w:rFonts w:ascii="微軟正黑體" w:eastAsia="微軟正黑體" w:hAnsi="微軟正黑體"/>
                <w:spacing w:val="-6"/>
              </w:rPr>
              <w:t xml:space="preserve">ROYAL </w:t>
            </w:r>
            <w:r w:rsidRPr="001F5B59">
              <w:rPr>
                <w:rFonts w:ascii="微軟正黑體" w:eastAsia="微軟正黑體" w:hAnsi="微軟正黑體"/>
              </w:rPr>
              <w:t>EMPORIUM</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spacing w:val="2"/>
              </w:rPr>
              <w:t xml:space="preserve">仁川 </w:t>
            </w:r>
            <w:r w:rsidRPr="001F5B59">
              <w:rPr>
                <w:rFonts w:ascii="微軟正黑體" w:eastAsia="微軟正黑體" w:hAnsi="微軟正黑體"/>
              </w:rPr>
              <w:t>GOLDEN</w:t>
            </w:r>
            <w:r w:rsidR="000E0959" w:rsidRPr="001F5B59">
              <w:rPr>
                <w:rFonts w:ascii="微軟正黑體" w:eastAsia="微軟正黑體" w:hAnsi="微軟正黑體"/>
                <w:spacing w:val="59"/>
              </w:rPr>
              <w:t xml:space="preserve"> </w:t>
            </w:r>
            <w:r w:rsidR="000E0959" w:rsidRPr="001F5B59">
              <w:rPr>
                <w:rFonts w:ascii="微軟正黑體" w:eastAsia="微軟正黑體" w:hAnsi="微軟正黑體" w:cs="新細明體" w:hint="eastAsia"/>
                <w:spacing w:val="59"/>
              </w:rPr>
              <w:t>或</w:t>
            </w:r>
            <w:r w:rsidRPr="001F5B59">
              <w:rPr>
                <w:rFonts w:ascii="微軟正黑體" w:eastAsia="微軟正黑體" w:hAnsi="微軟正黑體"/>
                <w:spacing w:val="2"/>
              </w:rPr>
              <w:t xml:space="preserve">仁川 </w:t>
            </w:r>
            <w:r w:rsidRPr="001F5B59">
              <w:rPr>
                <w:rFonts w:ascii="微軟正黑體" w:eastAsia="微軟正黑體" w:hAnsi="微軟正黑體"/>
              </w:rPr>
              <w:t>G</w:t>
            </w:r>
            <w:r w:rsidR="000E0959" w:rsidRPr="001F5B59">
              <w:rPr>
                <w:rFonts w:ascii="微軟正黑體" w:eastAsia="微軟正黑體" w:hAnsi="微軟正黑體"/>
                <w:spacing w:val="59"/>
              </w:rPr>
              <w:t xml:space="preserve"> </w:t>
            </w:r>
            <w:r w:rsidR="000E0959" w:rsidRPr="001F5B59">
              <w:rPr>
                <w:rFonts w:ascii="微軟正黑體" w:eastAsia="微軟正黑體" w:hAnsi="微軟正黑體" w:cs="新細明體" w:hint="eastAsia"/>
                <w:spacing w:val="59"/>
              </w:rPr>
              <w:t>或</w:t>
            </w:r>
            <w:r w:rsidRPr="001F5B59">
              <w:rPr>
                <w:rFonts w:ascii="微軟正黑體" w:eastAsia="微軟正黑體" w:hAnsi="微軟正黑體"/>
                <w:spacing w:val="2"/>
              </w:rPr>
              <w:t xml:space="preserve">仁川 </w:t>
            </w:r>
            <w:r w:rsidRPr="001F5B59">
              <w:rPr>
                <w:rFonts w:ascii="微軟正黑體" w:eastAsia="微軟正黑體" w:hAnsi="微軟正黑體"/>
                <w:spacing w:val="-11"/>
              </w:rPr>
              <w:t>STAY</w:t>
            </w:r>
            <w:r w:rsidR="000E0959" w:rsidRPr="001F5B59">
              <w:rPr>
                <w:rFonts w:ascii="微軟正黑體" w:eastAsia="微軟正黑體" w:hAnsi="微軟正黑體"/>
                <w:spacing w:val="-5"/>
              </w:rPr>
              <w:t xml:space="preserve"> </w:t>
            </w:r>
            <w:r w:rsidR="000E0959" w:rsidRPr="001F5B59">
              <w:rPr>
                <w:rFonts w:ascii="微軟正黑體" w:eastAsia="微軟正黑體" w:hAnsi="微軟正黑體" w:cs="新細明體" w:hint="eastAsia"/>
                <w:spacing w:val="-5"/>
              </w:rPr>
              <w:t>或</w:t>
            </w:r>
            <w:r w:rsidRPr="001F5B59">
              <w:rPr>
                <w:rFonts w:ascii="微軟正黑體" w:eastAsia="微軟正黑體" w:hAnsi="微軟正黑體"/>
                <w:spacing w:val="2"/>
              </w:rPr>
              <w:t xml:space="preserve">仁川 </w:t>
            </w:r>
            <w:r w:rsidRPr="001F5B59">
              <w:rPr>
                <w:rFonts w:ascii="微軟正黑體" w:eastAsia="微軟正黑體" w:hAnsi="微軟正黑體"/>
                <w:spacing w:val="-5"/>
              </w:rPr>
              <w:t>CHOYANG</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spacing w:val="-4"/>
              </w:rPr>
              <w:t xml:space="preserve">仁川 </w:t>
            </w:r>
            <w:r w:rsidRPr="001F5B59">
              <w:rPr>
                <w:rFonts w:ascii="微軟正黑體" w:eastAsia="微軟正黑體" w:hAnsi="微軟正黑體"/>
                <w:spacing w:val="-3"/>
              </w:rPr>
              <w:t>SEASTAR</w:t>
            </w:r>
            <w:r w:rsidR="000E0959" w:rsidRPr="001F5B59">
              <w:rPr>
                <w:rFonts w:ascii="微軟正黑體" w:eastAsia="微軟正黑體" w:hAnsi="微軟正黑體"/>
                <w:spacing w:val="-3"/>
              </w:rPr>
              <w:t xml:space="preserve"> </w:t>
            </w:r>
            <w:r w:rsidR="000E0959" w:rsidRPr="001F5B59">
              <w:rPr>
                <w:rFonts w:ascii="微軟正黑體" w:eastAsia="微軟正黑體" w:hAnsi="微軟正黑體" w:cs="新細明體" w:hint="eastAsia"/>
                <w:spacing w:val="-3"/>
              </w:rPr>
              <w:t>或</w:t>
            </w:r>
            <w:r w:rsidRPr="001F5B59">
              <w:rPr>
                <w:rFonts w:ascii="微軟正黑體" w:eastAsia="微軟正黑體" w:hAnsi="微軟正黑體"/>
                <w:spacing w:val="4"/>
              </w:rPr>
              <w:t xml:space="preserve">仁川 </w:t>
            </w:r>
            <w:r w:rsidRPr="001F5B59">
              <w:rPr>
                <w:rFonts w:ascii="微軟正黑體" w:eastAsia="微軟正黑體" w:hAnsi="微軟正黑體"/>
              </w:rPr>
              <w:t>PREMIERS</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spacing w:val="-1"/>
              </w:rPr>
              <w:t xml:space="preserve">仁川 </w:t>
            </w:r>
            <w:r w:rsidRPr="001F5B59">
              <w:rPr>
                <w:rFonts w:ascii="微軟正黑體" w:eastAsia="微軟正黑體" w:hAnsi="微軟正黑體"/>
              </w:rPr>
              <w:t>DIAMOND</w:t>
            </w:r>
            <w:r w:rsidRPr="001F5B59">
              <w:rPr>
                <w:rFonts w:ascii="微軟正黑體" w:eastAsia="微軟正黑體" w:hAnsi="微軟正黑體"/>
                <w:spacing w:val="59"/>
              </w:rPr>
              <w:t xml:space="preserve"> </w:t>
            </w:r>
            <w:r w:rsidRPr="001F5B59">
              <w:rPr>
                <w:rFonts w:ascii="微軟正黑體" w:eastAsia="微軟正黑體" w:hAnsi="微軟正黑體"/>
                <w:spacing w:val="-2"/>
              </w:rPr>
              <w:t xml:space="preserve">或水原 </w:t>
            </w:r>
            <w:r w:rsidRPr="001F5B59">
              <w:rPr>
                <w:rFonts w:ascii="微軟正黑體" w:eastAsia="微軟正黑體" w:hAnsi="微軟正黑體"/>
              </w:rPr>
              <w:t>KOREA</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rPr>
              <w:t>水原 SILKROAD</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spacing w:val="2"/>
              </w:rPr>
              <w:t>水原</w:t>
            </w:r>
          </w:p>
          <w:p w14:paraId="41DA24DA" w14:textId="68C88A2D" w:rsidR="004546FA" w:rsidRPr="001F5B59" w:rsidRDefault="004546FA"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rPr>
              <w:t>AMOUR &amp; SYMPHONY</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000E0959" w:rsidRPr="001F5B59">
              <w:rPr>
                <w:rFonts w:ascii="微軟正黑體" w:eastAsia="微軟正黑體" w:hAnsi="微軟正黑體"/>
              </w:rPr>
              <w:t>同級</w:t>
            </w:r>
          </w:p>
        </w:tc>
      </w:tr>
      <w:tr w:rsidR="00E30399" w:rsidRPr="001F5B59" w14:paraId="6341CF4D" w14:textId="77777777" w:rsidTr="000E0959">
        <w:trPr>
          <w:jc w:val="center"/>
        </w:trPr>
        <w:tc>
          <w:tcPr>
            <w:tcW w:w="10560" w:type="dxa"/>
            <w:gridSpan w:val="12"/>
          </w:tcPr>
          <w:p w14:paraId="7CC66C9D" w14:textId="18836EA4" w:rsidR="004546FA" w:rsidRPr="001F5B59" w:rsidRDefault="004546FA" w:rsidP="001F5B59">
            <w:pPr>
              <w:pStyle w:val="TableParagraph"/>
              <w:tabs>
                <w:tab w:val="left" w:pos="1190"/>
              </w:tabs>
              <w:spacing w:line="0" w:lineRule="atLeast"/>
              <w:ind w:left="1040" w:hangingChars="400" w:hanging="1040"/>
              <w:rPr>
                <w:rFonts w:ascii="微軟正黑體" w:eastAsia="微軟正黑體" w:hAnsi="微軟正黑體"/>
                <w:b/>
                <w:bCs/>
                <w:color w:val="0000FF"/>
                <w:sz w:val="26"/>
                <w:szCs w:val="26"/>
              </w:rPr>
            </w:pPr>
            <w:r w:rsidRPr="001F5B59">
              <w:rPr>
                <w:rFonts w:ascii="微軟正黑體" w:eastAsia="微軟正黑體" w:hAnsi="微軟正黑體"/>
                <w:b/>
                <w:bCs/>
                <w:color w:val="0000FF"/>
                <w:sz w:val="26"/>
                <w:szCs w:val="26"/>
              </w:rPr>
              <w:t>第三天</w:t>
            </w:r>
            <w:r w:rsidRPr="001F5B59">
              <w:rPr>
                <w:rFonts w:ascii="微軟正黑體" w:eastAsia="微軟正黑體" w:hAnsi="微軟正黑體"/>
                <w:b/>
                <w:bCs/>
                <w:color w:val="0000FF"/>
                <w:sz w:val="26"/>
                <w:szCs w:val="26"/>
              </w:rPr>
              <w:tab/>
              <w:t>水原華城《世界文化遺產》</w:t>
            </w:r>
            <w:r w:rsidR="000E0959" w:rsidRPr="001F5B59">
              <w:rPr>
                <w:rFonts w:ascii="微軟正黑體" w:eastAsia="微軟正黑體" w:hAnsi="微軟正黑體" w:hint="eastAsia"/>
                <w:b/>
                <w:bCs/>
                <w:color w:val="0000FF"/>
                <w:sz w:val="26"/>
                <w:szCs w:val="26"/>
              </w:rPr>
              <w:t xml:space="preserve"> </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b/>
                <w:bCs/>
                <w:color w:val="0000FF"/>
                <w:sz w:val="26"/>
                <w:szCs w:val="26"/>
              </w:rPr>
              <w:t>綜藝“RUNNING MAN”「遊樂園特輯」拍攝地【繽紛愛寶樂園（賽福瑞動物野生世界、四季花園、MONKEY VALLEY 夢幻猴林探險+LostVally 迷失峽谷+Sky cruise纜車）】(含門票+自由券+四季花園)</w:t>
            </w:r>
          </w:p>
        </w:tc>
      </w:tr>
      <w:tr w:rsidR="004546FA" w:rsidRPr="001F5B59" w14:paraId="45372DFA" w14:textId="77777777" w:rsidTr="000E0959">
        <w:trPr>
          <w:jc w:val="center"/>
        </w:trPr>
        <w:tc>
          <w:tcPr>
            <w:tcW w:w="10560" w:type="dxa"/>
            <w:gridSpan w:val="12"/>
          </w:tcPr>
          <w:p w14:paraId="6EBA9802" w14:textId="77777777" w:rsidR="004546FA" w:rsidRPr="001F5B59" w:rsidRDefault="004546FA"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color w:val="0000FF"/>
                <w:spacing w:val="-22"/>
              </w:rPr>
              <w:t>【水原華城】</w:t>
            </w:r>
            <w:r w:rsidRPr="001F5B59">
              <w:rPr>
                <w:rFonts w:ascii="微軟正黑體" w:eastAsia="微軟正黑體" w:hAnsi="微軟正黑體"/>
                <w:spacing w:val="-7"/>
              </w:rPr>
              <w:t>《世界文化遺產》位於京畿道的水原華城，是朝鮮王朝的經典巨作之一，行宮城垣運用當時</w:t>
            </w:r>
            <w:r w:rsidRPr="001F5B59">
              <w:rPr>
                <w:rFonts w:ascii="微軟正黑體" w:eastAsia="微軟正黑體" w:hAnsi="微軟正黑體"/>
                <w:spacing w:val="-9"/>
              </w:rPr>
              <w:t xml:space="preserve">最新的軍事建築技術，以磚石修築出長達 </w:t>
            </w:r>
            <w:r w:rsidRPr="001F5B59">
              <w:rPr>
                <w:rFonts w:ascii="微軟正黑體" w:eastAsia="微軟正黑體" w:hAnsi="微軟正黑體"/>
              </w:rPr>
              <w:t xml:space="preserve">5740 </w:t>
            </w:r>
            <w:r w:rsidRPr="001F5B59">
              <w:rPr>
                <w:rFonts w:ascii="微軟正黑體" w:eastAsia="微軟正黑體" w:hAnsi="微軟正黑體"/>
                <w:spacing w:val="-4"/>
              </w:rPr>
              <w:t xml:space="preserve">公尺長、設有 </w:t>
            </w:r>
            <w:r w:rsidRPr="001F5B59">
              <w:rPr>
                <w:rFonts w:ascii="微軟正黑體" w:eastAsia="微軟正黑體" w:hAnsi="微軟正黑體"/>
              </w:rPr>
              <w:t xml:space="preserve">4 </w:t>
            </w:r>
            <w:r w:rsidRPr="001F5B59">
              <w:rPr>
                <w:rFonts w:ascii="微軟正黑體" w:eastAsia="微軟正黑體" w:hAnsi="微軟正黑體"/>
                <w:spacing w:val="-6"/>
              </w:rPr>
              <w:t>個城門、</w:t>
            </w:r>
            <w:r w:rsidRPr="001F5B59">
              <w:rPr>
                <w:rFonts w:ascii="微軟正黑體" w:eastAsia="微軟正黑體" w:hAnsi="微軟正黑體"/>
              </w:rPr>
              <w:t xml:space="preserve">50 </w:t>
            </w:r>
            <w:r w:rsidRPr="001F5B59">
              <w:rPr>
                <w:rFonts w:ascii="微軟正黑體" w:eastAsia="微軟正黑體" w:hAnsi="微軟正黑體"/>
                <w:spacing w:val="-7"/>
              </w:rPr>
              <w:t>多個角樓、炮樓、封墩與將台的城牆，將朝鮮王朝先進的磚石混用建築工法展現無遺，獲得聯合國教科文組織肯定，列入世界文化遺產。</w:t>
            </w:r>
          </w:p>
          <w:p w14:paraId="0766792B" w14:textId="380B6A6C" w:rsidR="004546FA" w:rsidRPr="001F5B59" w:rsidRDefault="004546FA"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color w:val="0000FF"/>
              </w:rPr>
              <w:t>【愛寶樂園</w:t>
            </w:r>
            <w:r w:rsidR="001F5B59">
              <w:rPr>
                <w:rFonts w:ascii="微軟正黑體" w:eastAsia="微軟正黑體" w:hAnsi="微軟正黑體" w:hint="eastAsia"/>
                <w:color w:val="0000FF"/>
              </w:rPr>
              <w:t xml:space="preserve"> </w:t>
            </w:r>
            <w:r w:rsidRPr="001F5B59">
              <w:rPr>
                <w:rFonts w:ascii="微軟正黑體" w:eastAsia="微軟正黑體" w:hAnsi="微軟正黑體"/>
                <w:b/>
                <w:color w:val="0000FF"/>
                <w:spacing w:val="-4"/>
              </w:rPr>
              <w:t>(</w:t>
            </w:r>
            <w:r w:rsidRPr="001F5B59">
              <w:rPr>
                <w:rFonts w:ascii="微軟正黑體" w:eastAsia="微軟正黑體" w:hAnsi="微軟正黑體"/>
                <w:color w:val="0000FF"/>
              </w:rPr>
              <w:t>含門票及自由券</w:t>
            </w:r>
            <w:r w:rsidRPr="001F5B59">
              <w:rPr>
                <w:rFonts w:ascii="微軟正黑體" w:eastAsia="微軟正黑體" w:hAnsi="微軟正黑體"/>
                <w:b/>
                <w:color w:val="0000FF"/>
              </w:rPr>
              <w:t>)</w:t>
            </w:r>
            <w:r w:rsidRPr="001F5B59">
              <w:rPr>
                <w:rFonts w:ascii="微軟正黑體" w:eastAsia="微軟正黑體" w:hAnsi="微軟正黑體"/>
                <w:color w:val="0000FF"/>
                <w:spacing w:val="-21"/>
              </w:rPr>
              <w:t>】</w:t>
            </w:r>
            <w:r w:rsidRPr="001F5B59">
              <w:rPr>
                <w:rFonts w:ascii="微軟正黑體" w:eastAsia="微軟正黑體" w:hAnsi="微軟正黑體"/>
                <w:spacing w:val="-7"/>
              </w:rPr>
              <w:t>這是一座彷彿在美麗大自然中，置身於夢境的主題公園，結合了休閒、娛</w:t>
            </w:r>
            <w:r w:rsidRPr="001F5B59">
              <w:rPr>
                <w:rFonts w:ascii="微軟正黑體" w:eastAsia="微軟正黑體" w:hAnsi="微軟正黑體"/>
                <w:spacing w:val="-8"/>
              </w:rPr>
              <w:t xml:space="preserve">樂、教育與文化的國際性度假勝地。隨著不同的季節而展開不同的慶典及活動。遊樂區共有 </w:t>
            </w:r>
            <w:r w:rsidRPr="001F5B59">
              <w:rPr>
                <w:rFonts w:ascii="微軟正黑體" w:eastAsia="微軟正黑體" w:hAnsi="微軟正黑體"/>
              </w:rPr>
              <w:t>40 多種遊樂</w:t>
            </w:r>
          </w:p>
          <w:p w14:paraId="01432497" w14:textId="77777777" w:rsidR="004546FA" w:rsidRPr="001F5B59" w:rsidRDefault="004546FA"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spacing w:val="-17"/>
              </w:rPr>
              <w:t xml:space="preserve">設施，還有世界最大規模的雙海盜船、恐龍探險館。動物園有韓國白虎等動物及猩猩與海狗的表演及 </w:t>
            </w:r>
            <w:r w:rsidRPr="001F5B59">
              <w:rPr>
                <w:rFonts w:ascii="微軟正黑體" w:eastAsia="微軟正黑體" w:hAnsi="微軟正黑體"/>
              </w:rPr>
              <w:t>2100 隻動物飼養於自然環境中的動物園。為配合韓國四季的變化，愛寶樂園於每個季節也會在慶典世界公園的四季花園舉辦不同的花慶典。</w:t>
            </w:r>
            <w:r w:rsidRPr="001F5B59">
              <w:rPr>
                <w:rFonts w:ascii="微軟正黑體" w:eastAsia="微軟正黑體" w:hAnsi="微軟正黑體"/>
                <w:color w:val="FF0000"/>
              </w:rPr>
              <w:t>※</w:t>
            </w:r>
            <w:r w:rsidRPr="001F5B59">
              <w:rPr>
                <w:rFonts w:ascii="微軟正黑體" w:eastAsia="微軟正黑體" w:hAnsi="微軟正黑體"/>
                <w:color w:val="FF0000"/>
                <w:spacing w:val="-1"/>
              </w:rPr>
              <w:t>預計樂園遊玩停留時間：</w:t>
            </w:r>
            <w:r w:rsidRPr="001F5B59">
              <w:rPr>
                <w:rFonts w:ascii="微軟正黑體" w:eastAsia="微軟正黑體" w:hAnsi="微軟正黑體"/>
                <w:b/>
                <w:color w:val="FF0000"/>
              </w:rPr>
              <w:t xml:space="preserve">4 </w:t>
            </w:r>
            <w:r w:rsidRPr="001F5B59">
              <w:rPr>
                <w:rFonts w:ascii="微軟正黑體" w:eastAsia="微軟正黑體" w:hAnsi="微軟正黑體"/>
                <w:color w:val="FF0000"/>
              </w:rPr>
              <w:t>小時。</w:t>
            </w:r>
          </w:p>
          <w:p w14:paraId="21F16833"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noProof/>
                <w:lang w:val="en-US" w:bidi="ar-SA"/>
              </w:rPr>
              <w:lastRenderedPageBreak/>
              <w:drawing>
                <wp:inline distT="0" distB="0" distL="0" distR="0" wp14:anchorId="7B204863" wp14:editId="4EB8AE14">
                  <wp:extent cx="6624000" cy="1619200"/>
                  <wp:effectExtent l="0" t="0" r="5715"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email">
                            <a:extLst>
                              <a:ext uri="{28A0092B-C50C-407E-A947-70E740481C1C}">
                                <a14:useLocalDpi xmlns:a14="http://schemas.microsoft.com/office/drawing/2010/main"/>
                              </a:ext>
                            </a:extLst>
                          </a:blip>
                          <a:stretch>
                            <a:fillRect/>
                          </a:stretch>
                        </pic:blipFill>
                        <pic:spPr>
                          <a:xfrm>
                            <a:off x="0" y="0"/>
                            <a:ext cx="6624000" cy="1619200"/>
                          </a:xfrm>
                          <a:prstGeom prst="rect">
                            <a:avLst/>
                          </a:prstGeom>
                        </pic:spPr>
                      </pic:pic>
                    </a:graphicData>
                  </a:graphic>
                </wp:inline>
              </w:drawing>
            </w:r>
          </w:p>
        </w:tc>
      </w:tr>
      <w:tr w:rsidR="00E30399" w:rsidRPr="001F5B59" w14:paraId="7425F1C6" w14:textId="77777777" w:rsidTr="000E0959">
        <w:trPr>
          <w:jc w:val="center"/>
        </w:trPr>
        <w:tc>
          <w:tcPr>
            <w:tcW w:w="2113" w:type="dxa"/>
          </w:tcPr>
          <w:p w14:paraId="70EBAFEA"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lastRenderedPageBreak/>
              <w:t>早餐：飯店內用</w:t>
            </w:r>
          </w:p>
        </w:tc>
        <w:tc>
          <w:tcPr>
            <w:tcW w:w="4602" w:type="dxa"/>
            <w:gridSpan w:val="7"/>
          </w:tcPr>
          <w:p w14:paraId="1CC88F4F"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午餐：方便遊玩～敬請自理</w:t>
            </w:r>
          </w:p>
        </w:tc>
        <w:tc>
          <w:tcPr>
            <w:tcW w:w="3845" w:type="dxa"/>
            <w:gridSpan w:val="4"/>
          </w:tcPr>
          <w:p w14:paraId="552E815F"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晚餐：韓式烤肉吃到飽+季節小菜</w:t>
            </w:r>
          </w:p>
        </w:tc>
      </w:tr>
      <w:tr w:rsidR="004546FA" w:rsidRPr="001F5B59" w14:paraId="46F7980C" w14:textId="77777777" w:rsidTr="000E0959">
        <w:trPr>
          <w:jc w:val="center"/>
        </w:trPr>
        <w:tc>
          <w:tcPr>
            <w:tcW w:w="10560" w:type="dxa"/>
            <w:gridSpan w:val="12"/>
            <w:vAlign w:val="center"/>
          </w:tcPr>
          <w:p w14:paraId="52A960E8" w14:textId="6F569977" w:rsidR="004546FA" w:rsidRPr="001F5B59" w:rsidRDefault="004546FA"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spacing w:val="1"/>
              </w:rPr>
              <w:t xml:space="preserve">住宿：仁川 </w:t>
            </w:r>
            <w:r w:rsidRPr="001F5B59">
              <w:rPr>
                <w:rFonts w:ascii="微軟正黑體" w:eastAsia="微軟正黑體" w:hAnsi="微軟正黑體"/>
                <w:spacing w:val="-6"/>
              </w:rPr>
              <w:t xml:space="preserve">ROYAL </w:t>
            </w:r>
            <w:r w:rsidRPr="001F5B59">
              <w:rPr>
                <w:rFonts w:ascii="微軟正黑體" w:eastAsia="微軟正黑體" w:hAnsi="微軟正黑體"/>
              </w:rPr>
              <w:t>EMPORIUM</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spacing w:val="2"/>
              </w:rPr>
              <w:t xml:space="preserve">仁川 </w:t>
            </w:r>
            <w:r w:rsidRPr="001F5B59">
              <w:rPr>
                <w:rFonts w:ascii="微軟正黑體" w:eastAsia="微軟正黑體" w:hAnsi="微軟正黑體"/>
              </w:rPr>
              <w:t>GOLDEN</w:t>
            </w:r>
            <w:r w:rsidR="000E0959" w:rsidRPr="001F5B59">
              <w:rPr>
                <w:rFonts w:ascii="微軟正黑體" w:eastAsia="微軟正黑體" w:hAnsi="微軟正黑體"/>
                <w:spacing w:val="59"/>
              </w:rPr>
              <w:t xml:space="preserve"> </w:t>
            </w:r>
            <w:r w:rsidR="000E0959" w:rsidRPr="001F5B59">
              <w:rPr>
                <w:rFonts w:ascii="微軟正黑體" w:eastAsia="微軟正黑體" w:hAnsi="微軟正黑體" w:cs="新細明體" w:hint="eastAsia"/>
                <w:spacing w:val="59"/>
              </w:rPr>
              <w:t>或</w:t>
            </w:r>
            <w:r w:rsidRPr="001F5B59">
              <w:rPr>
                <w:rFonts w:ascii="微軟正黑體" w:eastAsia="微軟正黑體" w:hAnsi="微軟正黑體"/>
                <w:spacing w:val="2"/>
              </w:rPr>
              <w:t xml:space="preserve">仁川 </w:t>
            </w:r>
            <w:r w:rsidRPr="001F5B59">
              <w:rPr>
                <w:rFonts w:ascii="微軟正黑體" w:eastAsia="微軟正黑體" w:hAnsi="微軟正黑體"/>
              </w:rPr>
              <w:t>G</w:t>
            </w:r>
            <w:r w:rsidR="000E0959" w:rsidRPr="001F5B59">
              <w:rPr>
                <w:rFonts w:ascii="微軟正黑體" w:eastAsia="微軟正黑體" w:hAnsi="微軟正黑體"/>
                <w:spacing w:val="59"/>
              </w:rPr>
              <w:t xml:space="preserve"> </w:t>
            </w:r>
            <w:r w:rsidR="000E0959" w:rsidRPr="001F5B59">
              <w:rPr>
                <w:rFonts w:ascii="微軟正黑體" w:eastAsia="微軟正黑體" w:hAnsi="微軟正黑體" w:cs="新細明體" w:hint="eastAsia"/>
                <w:spacing w:val="59"/>
              </w:rPr>
              <w:t>或</w:t>
            </w:r>
            <w:r w:rsidRPr="001F5B59">
              <w:rPr>
                <w:rFonts w:ascii="微軟正黑體" w:eastAsia="微軟正黑體" w:hAnsi="微軟正黑體"/>
                <w:spacing w:val="2"/>
              </w:rPr>
              <w:t xml:space="preserve">仁川 </w:t>
            </w:r>
            <w:r w:rsidRPr="001F5B59">
              <w:rPr>
                <w:rFonts w:ascii="微軟正黑體" w:eastAsia="微軟正黑體" w:hAnsi="微軟正黑體"/>
                <w:spacing w:val="-11"/>
              </w:rPr>
              <w:t>STAY</w:t>
            </w:r>
            <w:r w:rsidR="000E0959" w:rsidRPr="001F5B59">
              <w:rPr>
                <w:rFonts w:ascii="微軟正黑體" w:eastAsia="微軟正黑體" w:hAnsi="微軟正黑體"/>
                <w:spacing w:val="-5"/>
              </w:rPr>
              <w:t xml:space="preserve"> </w:t>
            </w:r>
            <w:r w:rsidR="000E0959" w:rsidRPr="001F5B59">
              <w:rPr>
                <w:rFonts w:ascii="微軟正黑體" w:eastAsia="微軟正黑體" w:hAnsi="微軟正黑體" w:cs="新細明體" w:hint="eastAsia"/>
                <w:spacing w:val="-5"/>
              </w:rPr>
              <w:t>或</w:t>
            </w:r>
            <w:r w:rsidRPr="001F5B59">
              <w:rPr>
                <w:rFonts w:ascii="微軟正黑體" w:eastAsia="微軟正黑體" w:hAnsi="微軟正黑體"/>
                <w:spacing w:val="2"/>
              </w:rPr>
              <w:t xml:space="preserve">仁川 </w:t>
            </w:r>
            <w:r w:rsidRPr="001F5B59">
              <w:rPr>
                <w:rFonts w:ascii="微軟正黑體" w:eastAsia="微軟正黑體" w:hAnsi="微軟正黑體"/>
                <w:spacing w:val="-5"/>
              </w:rPr>
              <w:t>CHOYANG</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spacing w:val="-4"/>
              </w:rPr>
              <w:t xml:space="preserve">仁川 </w:t>
            </w:r>
            <w:r w:rsidRPr="001F5B59">
              <w:rPr>
                <w:rFonts w:ascii="微軟正黑體" w:eastAsia="微軟正黑體" w:hAnsi="微軟正黑體"/>
                <w:spacing w:val="-3"/>
              </w:rPr>
              <w:t>SEASTAR</w:t>
            </w:r>
            <w:r w:rsidR="000E0959" w:rsidRPr="001F5B59">
              <w:rPr>
                <w:rFonts w:ascii="微軟正黑體" w:eastAsia="微軟正黑體" w:hAnsi="微軟正黑體"/>
                <w:spacing w:val="-3"/>
              </w:rPr>
              <w:t xml:space="preserve"> </w:t>
            </w:r>
            <w:r w:rsidR="000E0959" w:rsidRPr="001F5B59">
              <w:rPr>
                <w:rFonts w:ascii="微軟正黑體" w:eastAsia="微軟正黑體" w:hAnsi="微軟正黑體" w:cs="新細明體" w:hint="eastAsia"/>
                <w:spacing w:val="-3"/>
              </w:rPr>
              <w:t>或</w:t>
            </w:r>
            <w:r w:rsidRPr="001F5B59">
              <w:rPr>
                <w:rFonts w:ascii="微軟正黑體" w:eastAsia="微軟正黑體" w:hAnsi="微軟正黑體"/>
                <w:spacing w:val="4"/>
              </w:rPr>
              <w:t xml:space="preserve">仁川 </w:t>
            </w:r>
            <w:r w:rsidRPr="001F5B59">
              <w:rPr>
                <w:rFonts w:ascii="微軟正黑體" w:eastAsia="微軟正黑體" w:hAnsi="微軟正黑體"/>
              </w:rPr>
              <w:t>PREMIERS</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spacing w:val="-1"/>
              </w:rPr>
              <w:t xml:space="preserve">仁川 </w:t>
            </w:r>
            <w:r w:rsidRPr="001F5B59">
              <w:rPr>
                <w:rFonts w:ascii="微軟正黑體" w:eastAsia="微軟正黑體" w:hAnsi="微軟正黑體"/>
              </w:rPr>
              <w:t>DIAMOND</w:t>
            </w:r>
            <w:r w:rsidRPr="001F5B59">
              <w:rPr>
                <w:rFonts w:ascii="微軟正黑體" w:eastAsia="微軟正黑體" w:hAnsi="微軟正黑體"/>
                <w:spacing w:val="59"/>
              </w:rPr>
              <w:t xml:space="preserve"> </w:t>
            </w:r>
            <w:r w:rsidRPr="001F5B59">
              <w:rPr>
                <w:rFonts w:ascii="微軟正黑體" w:eastAsia="微軟正黑體" w:hAnsi="微軟正黑體"/>
                <w:spacing w:val="-2"/>
              </w:rPr>
              <w:t xml:space="preserve">或水原 </w:t>
            </w:r>
            <w:r w:rsidRPr="001F5B59">
              <w:rPr>
                <w:rFonts w:ascii="微軟正黑體" w:eastAsia="微軟正黑體" w:hAnsi="微軟正黑體"/>
              </w:rPr>
              <w:t>KOREA</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rPr>
              <w:t>水原 SILKROAD</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Pr="001F5B59">
              <w:rPr>
                <w:rFonts w:ascii="微軟正黑體" w:eastAsia="微軟正黑體" w:hAnsi="微軟正黑體"/>
                <w:spacing w:val="2"/>
              </w:rPr>
              <w:t>水原</w:t>
            </w:r>
            <w:r w:rsidRPr="001F5B59">
              <w:rPr>
                <w:rFonts w:ascii="微軟正黑體" w:eastAsia="微軟正黑體" w:hAnsi="微軟正黑體"/>
              </w:rPr>
              <w:t>AMOUR &amp; SYMPHONY</w:t>
            </w:r>
            <w:r w:rsidR="000E0959" w:rsidRPr="001F5B59">
              <w:rPr>
                <w:rFonts w:ascii="微軟正黑體" w:eastAsia="微軟正黑體" w:hAnsi="微軟正黑體"/>
              </w:rPr>
              <w:t xml:space="preserve"> </w:t>
            </w:r>
            <w:r w:rsidR="000E0959" w:rsidRPr="001F5B59">
              <w:rPr>
                <w:rFonts w:ascii="微軟正黑體" w:eastAsia="微軟正黑體" w:hAnsi="微軟正黑體" w:cs="新細明體" w:hint="eastAsia"/>
              </w:rPr>
              <w:t>或</w:t>
            </w:r>
            <w:r w:rsidR="000E0959" w:rsidRPr="001F5B59">
              <w:rPr>
                <w:rFonts w:ascii="微軟正黑體" w:eastAsia="微軟正黑體" w:hAnsi="微軟正黑體"/>
              </w:rPr>
              <w:t>同級</w:t>
            </w:r>
          </w:p>
        </w:tc>
      </w:tr>
      <w:tr w:rsidR="00E30399" w:rsidRPr="001F5B59" w14:paraId="703C505C" w14:textId="77777777" w:rsidTr="000E0959">
        <w:trPr>
          <w:jc w:val="center"/>
        </w:trPr>
        <w:tc>
          <w:tcPr>
            <w:tcW w:w="10560" w:type="dxa"/>
            <w:gridSpan w:val="12"/>
            <w:vAlign w:val="center"/>
          </w:tcPr>
          <w:p w14:paraId="058F9463" w14:textId="3CB72F30" w:rsidR="004546FA" w:rsidRPr="001F5B59" w:rsidRDefault="004546FA" w:rsidP="001F5B59">
            <w:pPr>
              <w:pStyle w:val="TableParagraph"/>
              <w:tabs>
                <w:tab w:val="left" w:pos="1190"/>
              </w:tabs>
              <w:spacing w:line="0" w:lineRule="atLeast"/>
              <w:ind w:left="1040" w:hangingChars="400" w:hanging="1040"/>
              <w:rPr>
                <w:rFonts w:ascii="微軟正黑體" w:eastAsia="微軟正黑體" w:hAnsi="微軟正黑體"/>
                <w:b/>
                <w:bCs/>
                <w:color w:val="0000FF"/>
                <w:sz w:val="26"/>
                <w:szCs w:val="26"/>
              </w:rPr>
            </w:pPr>
            <w:r w:rsidRPr="001F5B59">
              <w:rPr>
                <w:rFonts w:ascii="微軟正黑體" w:eastAsia="微軟正黑體" w:hAnsi="微軟正黑體"/>
                <w:b/>
                <w:bCs/>
                <w:color w:val="0000FF"/>
                <w:sz w:val="26"/>
                <w:szCs w:val="26"/>
              </w:rPr>
              <w:t>第四天</w:t>
            </w:r>
            <w:r w:rsidRPr="001F5B59">
              <w:rPr>
                <w:rFonts w:ascii="微軟正黑體" w:eastAsia="微軟正黑體" w:hAnsi="微軟正黑體"/>
                <w:b/>
                <w:bCs/>
                <w:color w:val="0000FF"/>
                <w:sz w:val="26"/>
                <w:szCs w:val="26"/>
              </w:rPr>
              <w:tab/>
              <w:t>韓國高級人蔘專賣店</w:t>
            </w:r>
            <w:r w:rsidR="000E0959" w:rsidRPr="001F5B59">
              <w:rPr>
                <w:rFonts w:ascii="微軟正黑體" w:eastAsia="微軟正黑體" w:hAnsi="微軟正黑體" w:hint="eastAsia"/>
                <w:b/>
                <w:bCs/>
                <w:color w:val="0000FF"/>
                <w:sz w:val="26"/>
                <w:szCs w:val="26"/>
              </w:rPr>
              <w:t xml:space="preserve"> </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b/>
                <w:bCs/>
                <w:color w:val="0000FF"/>
                <w:sz w:val="26"/>
                <w:szCs w:val="26"/>
              </w:rPr>
              <w:t>保肝專賣店</w:t>
            </w:r>
            <w:r w:rsidR="000E0959" w:rsidRPr="001F5B59">
              <w:rPr>
                <w:rFonts w:ascii="微軟正黑體" w:eastAsia="微軟正黑體" w:hAnsi="微軟正黑體" w:hint="eastAsia"/>
                <w:b/>
                <w:bCs/>
                <w:color w:val="0000FF"/>
                <w:sz w:val="26"/>
                <w:szCs w:val="26"/>
              </w:rPr>
              <w:t xml:space="preserve"> </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b/>
                <w:bCs/>
                <w:color w:val="0000FF"/>
                <w:sz w:val="26"/>
                <w:szCs w:val="26"/>
              </w:rPr>
              <w:t>知名時尚彩妝店</w:t>
            </w:r>
            <w:r w:rsidR="000E0959" w:rsidRPr="001F5B59">
              <w:rPr>
                <w:rFonts w:ascii="微軟正黑體" w:eastAsia="微軟正黑體" w:hAnsi="微軟正黑體" w:hint="eastAsia"/>
                <w:b/>
                <w:bCs/>
                <w:color w:val="0000FF"/>
                <w:sz w:val="26"/>
                <w:szCs w:val="26"/>
              </w:rPr>
              <w:t xml:space="preserve"> </w:t>
            </w:r>
            <w:r w:rsidRPr="001F5B59">
              <w:rPr>
                <w:rFonts w:ascii="微軟正黑體" w:eastAsia="微軟正黑體" w:hAnsi="微軟正黑體"/>
                <w:b/>
                <w:bCs/>
                <w:color w:val="0000FF"/>
                <w:sz w:val="26"/>
                <w:szCs w:val="26"/>
              </w:rPr>
              <w:t xml:space="preserve">(贈送精美禮品) </w:t>
            </w:r>
            <w:r w:rsidR="000E0959" w:rsidRPr="001F5B59">
              <w:rPr>
                <w:rFonts w:ascii="微軟正黑體" w:eastAsia="微軟正黑體" w:hAnsi="微軟正黑體" w:hint="eastAsia"/>
                <w:b/>
                <w:bCs/>
                <w:color w:val="0000FF"/>
                <w:sz w:val="26"/>
                <w:szCs w:val="26"/>
              </w:rPr>
              <w:t>/</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b/>
                <w:bCs/>
                <w:color w:val="0000FF"/>
                <w:sz w:val="26"/>
                <w:szCs w:val="26"/>
              </w:rPr>
              <w:t>土產店</w:t>
            </w:r>
            <w:r w:rsidR="000E0959" w:rsidRPr="001F5B59">
              <w:rPr>
                <w:rFonts w:ascii="微軟正黑體" w:eastAsia="微軟正黑體" w:hAnsi="微軟正黑體" w:hint="eastAsia"/>
                <w:b/>
                <w:bCs/>
                <w:color w:val="0000FF"/>
                <w:sz w:val="26"/>
                <w:szCs w:val="26"/>
              </w:rPr>
              <w:t xml:space="preserve"> </w:t>
            </w:r>
            <w:r w:rsidR="000E0959" w:rsidRPr="001F5B59">
              <w:rPr>
                <w:rFonts w:ascii="微軟正黑體" w:eastAsia="微軟正黑體" w:hAnsi="微軟正黑體"/>
                <w:b/>
                <w:bCs/>
                <w:color w:val="0000FF"/>
                <w:sz w:val="26"/>
                <w:szCs w:val="26"/>
              </w:rPr>
              <w:t>/</w:t>
            </w:r>
            <w:r w:rsidRPr="001F5B59">
              <w:rPr>
                <w:rFonts w:ascii="微軟正黑體" w:eastAsia="微軟正黑體" w:hAnsi="微軟正黑體"/>
                <w:b/>
                <w:bCs/>
                <w:color w:val="0000FF"/>
                <w:sz w:val="26"/>
                <w:szCs w:val="26"/>
              </w:rPr>
              <w:t xml:space="preserve"> </w:t>
            </w:r>
            <w:r w:rsidR="001F5B59" w:rsidRPr="001F5B59">
              <w:rPr>
                <w:rFonts w:ascii="微軟正黑體" w:eastAsia="微軟正黑體" w:hAnsi="微軟正黑體"/>
                <w:b/>
                <w:bCs/>
                <w:color w:val="0000FF"/>
                <w:sz w:val="26"/>
                <w:szCs w:val="26"/>
              </w:rPr>
              <w:t>L'ATELIER</w:t>
            </w:r>
            <w:r w:rsidR="001F5B59">
              <w:rPr>
                <w:rFonts w:ascii="微軟正黑體" w:eastAsia="微軟正黑體" w:hAnsi="微軟正黑體"/>
                <w:b/>
                <w:bCs/>
                <w:color w:val="0000FF"/>
                <w:sz w:val="26"/>
                <w:szCs w:val="26"/>
                <w:lang w:val="en-US"/>
              </w:rPr>
              <w:t xml:space="preserve"> </w:t>
            </w:r>
            <w:r w:rsidRPr="001F5B59">
              <w:rPr>
                <w:rFonts w:ascii="微軟正黑體" w:eastAsia="微軟正黑體" w:hAnsi="微軟正黑體"/>
                <w:b/>
                <w:bCs/>
                <w:color w:val="0000FF"/>
                <w:sz w:val="26"/>
                <w:szCs w:val="26"/>
              </w:rPr>
              <w:t>藝術互動主題體驗館</w:t>
            </w:r>
            <w:r w:rsidR="000E0959" w:rsidRPr="001F5B59">
              <w:rPr>
                <w:rFonts w:ascii="微軟正黑體" w:eastAsia="微軟正黑體" w:hAnsi="微軟正黑體" w:hint="eastAsia"/>
                <w:b/>
                <w:bCs/>
                <w:color w:val="0000FF"/>
                <w:sz w:val="26"/>
                <w:szCs w:val="26"/>
              </w:rPr>
              <w:t xml:space="preserve"> </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b/>
                <w:bCs/>
                <w:color w:val="0000FF"/>
                <w:sz w:val="26"/>
                <w:szCs w:val="26"/>
              </w:rPr>
              <w:t>東大門綜合商場</w:t>
            </w:r>
            <w:r w:rsidR="000E0959" w:rsidRPr="001F5B59">
              <w:rPr>
                <w:rFonts w:ascii="微軟正黑體" w:eastAsia="微軟正黑體" w:hAnsi="微軟正黑體" w:hint="eastAsia"/>
                <w:b/>
                <w:bCs/>
                <w:color w:val="0000FF"/>
                <w:sz w:val="26"/>
                <w:szCs w:val="26"/>
              </w:rPr>
              <w:t xml:space="preserve"> </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b/>
                <w:bCs/>
                <w:color w:val="0000FF"/>
                <w:sz w:val="26"/>
                <w:szCs w:val="26"/>
              </w:rPr>
              <w:t>特別贈送～HERO 塗鴉秀</w:t>
            </w:r>
          </w:p>
        </w:tc>
      </w:tr>
      <w:tr w:rsidR="004546FA" w:rsidRPr="001F5B59" w14:paraId="407F6408" w14:textId="77777777" w:rsidTr="000E0959">
        <w:trPr>
          <w:jc w:val="center"/>
        </w:trPr>
        <w:tc>
          <w:tcPr>
            <w:tcW w:w="10560" w:type="dxa"/>
            <w:gridSpan w:val="12"/>
          </w:tcPr>
          <w:p w14:paraId="54E3D4AE" w14:textId="276CD31A"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0000FF"/>
              </w:rPr>
              <w:t>【韓國的國寶</w:t>
            </w:r>
            <w:r w:rsidR="000E0959" w:rsidRPr="001F5B59">
              <w:rPr>
                <w:rFonts w:ascii="微軟正黑體" w:eastAsia="微軟正黑體" w:hAnsi="微軟正黑體" w:cs="新細明體" w:hint="eastAsia"/>
                <w:b/>
                <w:color w:val="0000FF"/>
                <w:spacing w:val="-3"/>
              </w:rPr>
              <w:t>～</w:t>
            </w:r>
            <w:r w:rsidRPr="001F5B59">
              <w:rPr>
                <w:rFonts w:ascii="微軟正黑體" w:eastAsia="微軟正黑體" w:hAnsi="微軟正黑體"/>
                <w:color w:val="0000FF"/>
                <w:spacing w:val="-6"/>
              </w:rPr>
              <w:t>人蔘專賣店】</w:t>
            </w:r>
            <w:r w:rsidRPr="001F5B59">
              <w:rPr>
                <w:rFonts w:ascii="微軟正黑體" w:eastAsia="微軟正黑體" w:hAnsi="微軟正黑體"/>
                <w:spacing w:val="-8"/>
              </w:rPr>
              <w:t>被譽為東方靈草靈物的〝高麗人蔘〞</w:t>
            </w:r>
            <w:r w:rsidRPr="001F5B59">
              <w:rPr>
                <w:rFonts w:ascii="微軟正黑體" w:eastAsia="微軟正黑體" w:hAnsi="微軟正黑體"/>
              </w:rPr>
              <w:t>,其養身治病的功效在韓國和中國民間廣為流傳,因韓國具有人蔘生長最佳地理氣候條件，因此賦予地位之高的</w:t>
            </w:r>
            <w:r w:rsidR="000E0959" w:rsidRPr="001F5B59">
              <w:rPr>
                <w:rFonts w:ascii="微軟正黑體" w:eastAsia="微軟正黑體" w:hAnsi="微軟正黑體" w:cs="新細明體" w:hint="eastAsia"/>
              </w:rPr>
              <w:t>～</w:t>
            </w:r>
            <w:r w:rsidRPr="001F5B59">
              <w:rPr>
                <w:rFonts w:ascii="微軟正黑體" w:eastAsia="微軟正黑體" w:hAnsi="微軟正黑體"/>
              </w:rPr>
              <w:t>高麗人蔘之名。</w:t>
            </w:r>
          </w:p>
          <w:p w14:paraId="4362E968" w14:textId="2272B63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FF0000"/>
              </w:rPr>
              <w:t xml:space="preserve">預計停留時間：大約 </w:t>
            </w:r>
            <w:r w:rsidRPr="001F5B59">
              <w:rPr>
                <w:rFonts w:ascii="微軟正黑體" w:eastAsia="微軟正黑體" w:hAnsi="微軟正黑體"/>
                <w:b/>
                <w:color w:val="FF0000"/>
              </w:rPr>
              <w:t xml:space="preserve">40 </w:t>
            </w:r>
            <w:r w:rsidRPr="001F5B59">
              <w:rPr>
                <w:rFonts w:ascii="微軟正黑體" w:eastAsia="微軟正黑體" w:hAnsi="微軟正黑體"/>
                <w:color w:val="FF0000"/>
              </w:rPr>
              <w:t>分鐘</w:t>
            </w:r>
            <w:r w:rsidR="000E0959" w:rsidRPr="001F5B59">
              <w:rPr>
                <w:rFonts w:ascii="微軟正黑體" w:eastAsia="微軟正黑體" w:hAnsi="微軟正黑體" w:cs="新細明體" w:hint="eastAsia"/>
                <w:b/>
                <w:color w:val="FF0000"/>
              </w:rPr>
              <w:t>～</w:t>
            </w:r>
            <w:r w:rsidRPr="001F5B59">
              <w:rPr>
                <w:rFonts w:ascii="微軟正黑體" w:eastAsia="微軟正黑體" w:hAnsi="微軟正黑體"/>
                <w:b/>
                <w:color w:val="FF0000"/>
              </w:rPr>
              <w:t xml:space="preserve">1 </w:t>
            </w:r>
            <w:r w:rsidRPr="001F5B59">
              <w:rPr>
                <w:rFonts w:ascii="微軟正黑體" w:eastAsia="微軟正黑體" w:hAnsi="微軟正黑體"/>
                <w:color w:val="FF0000"/>
              </w:rPr>
              <w:t>小時。</w:t>
            </w:r>
          </w:p>
          <w:p w14:paraId="44A11E96" w14:textId="77777777" w:rsidR="004546FA" w:rsidRPr="001F5B59" w:rsidRDefault="004546FA"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color w:val="0000FF"/>
              </w:rPr>
              <w:t>【保肝專賣店】</w:t>
            </w:r>
            <w:r w:rsidRPr="001F5B59">
              <w:rPr>
                <w:rFonts w:ascii="微軟正黑體" w:eastAsia="微軟正黑體" w:hAnsi="微軟正黑體"/>
                <w:color w:val="333333"/>
              </w:rPr>
              <w:t>經韓國肝病研究所羅天秀博士精心研究，用高低分子分離方法，選取了對肝病機能有保健及醫療作用的高分子多糖體，命名為 HD-1。HD-1 能將人體內有害物質或低分子物質吸收並將排出體外，藉此減少肝臟負擔，提高肝臟再生及肝機能的效果。</w:t>
            </w:r>
          </w:p>
          <w:p w14:paraId="741F383B" w14:textId="1736276A"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FF0000"/>
              </w:rPr>
              <w:t xml:space="preserve">預計停留時間：大約 </w:t>
            </w:r>
            <w:r w:rsidRPr="001F5B59">
              <w:rPr>
                <w:rFonts w:ascii="微軟正黑體" w:eastAsia="微軟正黑體" w:hAnsi="微軟正黑體"/>
                <w:b/>
                <w:color w:val="FF0000"/>
              </w:rPr>
              <w:t xml:space="preserve">40 </w:t>
            </w:r>
            <w:r w:rsidRPr="001F5B59">
              <w:rPr>
                <w:rFonts w:ascii="微軟正黑體" w:eastAsia="微軟正黑體" w:hAnsi="微軟正黑體"/>
                <w:color w:val="FF0000"/>
              </w:rPr>
              <w:t>分鐘</w:t>
            </w:r>
            <w:r w:rsidR="000E0959" w:rsidRPr="001F5B59">
              <w:rPr>
                <w:rFonts w:ascii="微軟正黑體" w:eastAsia="微軟正黑體" w:hAnsi="微軟正黑體" w:cs="新細明體" w:hint="eastAsia"/>
                <w:b/>
                <w:color w:val="FF0000"/>
              </w:rPr>
              <w:t>～</w:t>
            </w:r>
            <w:r w:rsidRPr="001F5B59">
              <w:rPr>
                <w:rFonts w:ascii="微軟正黑體" w:eastAsia="微軟正黑體" w:hAnsi="微軟正黑體"/>
                <w:b/>
                <w:color w:val="FF0000"/>
              </w:rPr>
              <w:t xml:space="preserve">1 </w:t>
            </w:r>
            <w:r w:rsidRPr="001F5B59">
              <w:rPr>
                <w:rFonts w:ascii="微軟正黑體" w:eastAsia="微軟正黑體" w:hAnsi="微軟正黑體"/>
                <w:color w:val="FF0000"/>
              </w:rPr>
              <w:t>小時。</w:t>
            </w:r>
          </w:p>
          <w:p w14:paraId="6CBD242B" w14:textId="77777777" w:rsidR="004546FA" w:rsidRPr="001F5B59" w:rsidRDefault="004546FA"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color w:val="0000FF"/>
              </w:rPr>
              <w:t>【知名時尚彩粧店】</w:t>
            </w:r>
            <w:r w:rsidRPr="001F5B59">
              <w:rPr>
                <w:rFonts w:ascii="微軟正黑體" w:eastAsia="微軟正黑體" w:hAnsi="微軟正黑體"/>
              </w:rPr>
              <w:t>相信愛美的女人們一定可以在這挑選最新款最 hito 彩粧品，而除了購買外店家特別提供免費彩粧教學，讓辛苦上班族及學生族群在忙碌生活中一樣可以打造出時尚流行彩粧，讓您永遠跟上時代潮流尖端，令外還特別贈送精美禮品。</w:t>
            </w:r>
          </w:p>
          <w:p w14:paraId="2F2185D3" w14:textId="03946C19"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FF0000"/>
              </w:rPr>
              <w:t xml:space="preserve">預計停留時間：大約 </w:t>
            </w:r>
            <w:r w:rsidRPr="001F5B59">
              <w:rPr>
                <w:rFonts w:ascii="微軟正黑體" w:eastAsia="微軟正黑體" w:hAnsi="微軟正黑體"/>
                <w:b/>
                <w:color w:val="FF0000"/>
              </w:rPr>
              <w:t xml:space="preserve">40 </w:t>
            </w:r>
            <w:r w:rsidRPr="001F5B59">
              <w:rPr>
                <w:rFonts w:ascii="微軟正黑體" w:eastAsia="微軟正黑體" w:hAnsi="微軟正黑體"/>
                <w:color w:val="FF0000"/>
              </w:rPr>
              <w:t>分鐘</w:t>
            </w:r>
            <w:r w:rsidR="000E0959" w:rsidRPr="001F5B59">
              <w:rPr>
                <w:rFonts w:ascii="微軟正黑體" w:eastAsia="微軟正黑體" w:hAnsi="微軟正黑體" w:cs="新細明體" w:hint="eastAsia"/>
                <w:b/>
                <w:color w:val="FF0000"/>
              </w:rPr>
              <w:t>～</w:t>
            </w:r>
            <w:r w:rsidRPr="001F5B59">
              <w:rPr>
                <w:rFonts w:ascii="微軟正黑體" w:eastAsia="微軟正黑體" w:hAnsi="微軟正黑體"/>
                <w:b/>
                <w:color w:val="FF0000"/>
              </w:rPr>
              <w:t xml:space="preserve">1 </w:t>
            </w:r>
            <w:r w:rsidRPr="001F5B59">
              <w:rPr>
                <w:rFonts w:ascii="微軟正黑體" w:eastAsia="微軟正黑體" w:hAnsi="微軟正黑體"/>
                <w:color w:val="FF0000"/>
              </w:rPr>
              <w:t>小時。</w:t>
            </w:r>
          </w:p>
          <w:p w14:paraId="3417C166"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0000FF"/>
              </w:rPr>
              <w:t>【土產店】</w:t>
            </w:r>
            <w:r w:rsidRPr="001F5B59">
              <w:rPr>
                <w:rFonts w:ascii="微軟正黑體" w:eastAsia="微軟正黑體" w:hAnsi="微軟正黑體"/>
                <w:color w:val="333333"/>
              </w:rPr>
              <w:t>可選購韓國最為著名的泡菜及海苔等當地名產來饋贈親朋好友。</w:t>
            </w:r>
          </w:p>
          <w:p w14:paraId="0E63466A" w14:textId="574F8100"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FF0000"/>
              </w:rPr>
              <w:t xml:space="preserve">預計停留時間：大約 </w:t>
            </w:r>
            <w:r w:rsidRPr="001F5B59">
              <w:rPr>
                <w:rFonts w:ascii="微軟正黑體" w:eastAsia="微軟正黑體" w:hAnsi="微軟正黑體"/>
                <w:b/>
                <w:color w:val="FF0000"/>
              </w:rPr>
              <w:t xml:space="preserve">40 </w:t>
            </w:r>
            <w:r w:rsidRPr="001F5B59">
              <w:rPr>
                <w:rFonts w:ascii="微軟正黑體" w:eastAsia="微軟正黑體" w:hAnsi="微軟正黑體"/>
                <w:color w:val="FF0000"/>
              </w:rPr>
              <w:t>分鐘</w:t>
            </w:r>
            <w:r w:rsidR="000E0959" w:rsidRPr="001F5B59">
              <w:rPr>
                <w:rFonts w:ascii="微軟正黑體" w:eastAsia="微軟正黑體" w:hAnsi="微軟正黑體" w:cs="新細明體" w:hint="eastAsia"/>
                <w:b/>
                <w:color w:val="FF0000"/>
              </w:rPr>
              <w:t>～</w:t>
            </w:r>
            <w:r w:rsidRPr="001F5B59">
              <w:rPr>
                <w:rFonts w:ascii="微軟正黑體" w:eastAsia="微軟正黑體" w:hAnsi="微軟正黑體"/>
                <w:b/>
                <w:color w:val="FF0000"/>
              </w:rPr>
              <w:t xml:space="preserve">1 </w:t>
            </w:r>
            <w:r w:rsidRPr="001F5B59">
              <w:rPr>
                <w:rFonts w:ascii="微軟正黑體" w:eastAsia="微軟正黑體" w:hAnsi="微軟正黑體"/>
                <w:color w:val="FF0000"/>
              </w:rPr>
              <w:t>小時。</w:t>
            </w:r>
          </w:p>
          <w:p w14:paraId="11911A9D" w14:textId="2BD2B98A"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最夯網美打卡熱點</w:t>
            </w:r>
            <w:r w:rsidRPr="001F5B59">
              <w:rPr>
                <w:rFonts w:ascii="微軟正黑體" w:eastAsia="微軟正黑體" w:hAnsi="微軟正黑體"/>
                <w:color w:val="0000FF"/>
                <w:spacing w:val="2"/>
              </w:rPr>
              <w:t>【</w:t>
            </w:r>
            <w:r w:rsidR="001F5B59" w:rsidRPr="001F5B59">
              <w:rPr>
                <w:rFonts w:ascii="微軟正黑體" w:eastAsia="微軟正黑體" w:hAnsi="微軟正黑體"/>
                <w:b/>
                <w:color w:val="0000FF"/>
              </w:rPr>
              <w:t>L'ATELIER</w:t>
            </w:r>
            <w:r w:rsidR="001F5B59">
              <w:rPr>
                <w:rFonts w:ascii="微軟正黑體" w:eastAsia="微軟正黑體" w:hAnsi="微軟正黑體"/>
                <w:b/>
                <w:color w:val="0000FF"/>
                <w:lang w:val="en-US"/>
              </w:rPr>
              <w:t xml:space="preserve"> </w:t>
            </w:r>
            <w:r w:rsidRPr="001F5B59">
              <w:rPr>
                <w:rFonts w:ascii="微軟正黑體" w:eastAsia="微軟正黑體" w:hAnsi="微軟正黑體"/>
                <w:color w:val="0000FF"/>
              </w:rPr>
              <w:t>藝術互動主題館】</w:t>
            </w:r>
            <w:r w:rsidRPr="001F5B59">
              <w:rPr>
                <w:rFonts w:ascii="微軟正黑體" w:eastAsia="微軟正黑體" w:hAnsi="微軟正黑體"/>
                <w:spacing w:val="1"/>
              </w:rPr>
              <w:t xml:space="preserve">是擁有 </w:t>
            </w:r>
            <w:r w:rsidRPr="001F5B59">
              <w:rPr>
                <w:rFonts w:ascii="微軟正黑體" w:eastAsia="微軟正黑體" w:hAnsi="微軟正黑體"/>
              </w:rPr>
              <w:t>430 坪規模的新概念藝術互動(Art+Interactive)</w:t>
            </w:r>
            <w:r w:rsidR="001F5B59">
              <w:rPr>
                <w:rFonts w:ascii="微軟正黑體" w:eastAsia="微軟正黑體" w:hAnsi="微軟正黑體"/>
                <w:lang w:val="en-US"/>
              </w:rPr>
              <w:t xml:space="preserve"> </w:t>
            </w:r>
            <w:r w:rsidRPr="001F5B59">
              <w:rPr>
                <w:rFonts w:ascii="微軟正黑體" w:eastAsia="微軟正黑體" w:hAnsi="微軟正黑體"/>
              </w:rPr>
              <w:t xml:space="preserve">主題公園，通過藝術作品，尖端 </w:t>
            </w:r>
            <w:r w:rsidRPr="001F5B59">
              <w:rPr>
                <w:rFonts w:ascii="微軟正黑體" w:eastAsia="微軟正黑體" w:hAnsi="微軟正黑體"/>
                <w:spacing w:val="-3"/>
              </w:rPr>
              <w:t xml:space="preserve">IT </w:t>
            </w:r>
            <w:r w:rsidRPr="001F5B59">
              <w:rPr>
                <w:rFonts w:ascii="微軟正黑體" w:eastAsia="微軟正黑體" w:hAnsi="微軟正黑體"/>
              </w:rPr>
              <w:t>創意的展示內容和特色的空間設計等所有要素，與體</w:t>
            </w:r>
            <w:r w:rsidRPr="001F5B59">
              <w:rPr>
                <w:rFonts w:ascii="微軟正黑體" w:eastAsia="微軟正黑體" w:hAnsi="微軟正黑體"/>
                <w:spacing w:val="-9"/>
                <w:w w:val="99"/>
              </w:rPr>
              <w:t>驗者一起進行溝通，將體驗要素最大化，</w:t>
            </w:r>
            <w:r w:rsidR="001F5B59" w:rsidRPr="001F5B59">
              <w:rPr>
                <w:rFonts w:ascii="微軟正黑體" w:eastAsia="微軟正黑體" w:hAnsi="微軟正黑體"/>
                <w:spacing w:val="-5"/>
                <w:w w:val="99"/>
              </w:rPr>
              <w:t>L'ATELIER</w:t>
            </w:r>
            <w:r w:rsidRPr="001F5B59">
              <w:rPr>
                <w:rFonts w:ascii="微軟正黑體" w:eastAsia="微軟正黑體" w:hAnsi="微軟正黑體"/>
                <w:spacing w:val="-5"/>
              </w:rPr>
              <w:t>是一個體驗型的主題公園，可以在欣賞  文森特</w:t>
            </w:r>
            <w:r w:rsidRPr="001F5B59">
              <w:rPr>
                <w:rFonts w:ascii="微軟正黑體" w:eastAsia="微軟正黑體" w:hAnsi="微軟正黑體"/>
                <w:spacing w:val="2"/>
              </w:rPr>
              <w:t>.梵高，</w:t>
            </w:r>
            <w:r w:rsidRPr="001F5B59">
              <w:rPr>
                <w:rFonts w:ascii="微軟正黑體" w:eastAsia="微軟正黑體" w:hAnsi="微軟正黑體"/>
              </w:rPr>
              <w:t>克勞德.</w:t>
            </w:r>
            <w:r w:rsidRPr="001F5B59">
              <w:rPr>
                <w:rFonts w:ascii="微軟正黑體" w:eastAsia="微軟正黑體" w:hAnsi="微軟正黑體"/>
                <w:spacing w:val="-7"/>
              </w:rPr>
              <w:t>莫奈，莫里斯</w:t>
            </w:r>
            <w:r w:rsidRPr="001F5B59">
              <w:rPr>
                <w:rFonts w:ascii="微軟正黑體" w:eastAsia="微軟正黑體" w:hAnsi="微軟正黑體"/>
              </w:rPr>
              <w:t>.</w:t>
            </w:r>
            <w:r w:rsidRPr="001F5B59">
              <w:rPr>
                <w:rFonts w:ascii="微軟正黑體" w:eastAsia="微軟正黑體" w:hAnsi="微軟正黑體"/>
                <w:spacing w:val="-6"/>
              </w:rPr>
              <w:t>郁特里羅，愛德華</w:t>
            </w:r>
            <w:r w:rsidRPr="001F5B59">
              <w:rPr>
                <w:rFonts w:ascii="微軟正黑體" w:eastAsia="微軟正黑體" w:hAnsi="微軟正黑體"/>
              </w:rPr>
              <w:t>.</w:t>
            </w:r>
            <w:r w:rsidRPr="001F5B59">
              <w:rPr>
                <w:rFonts w:ascii="微軟正黑體" w:eastAsia="微軟正黑體" w:hAnsi="微軟正黑體"/>
                <w:spacing w:val="-7"/>
              </w:rPr>
              <w:t>萊昂等等的名人，穿梭到那個時代的空間旅行，這裡將印象主義</w:t>
            </w:r>
            <w:r w:rsidRPr="001F5B59">
              <w:rPr>
                <w:rFonts w:ascii="微軟正黑體" w:eastAsia="微軟正黑體" w:hAnsi="微軟正黑體"/>
                <w:spacing w:val="-6"/>
              </w:rPr>
              <w:t xml:space="preserve">畫家們眼中的 </w:t>
            </w:r>
            <w:r w:rsidRPr="001F5B59">
              <w:rPr>
                <w:rFonts w:ascii="微軟正黑體" w:eastAsia="微軟正黑體" w:hAnsi="微軟正黑體"/>
              </w:rPr>
              <w:t xml:space="preserve">19 世紀法國與立體布景，影像技術和 </w:t>
            </w:r>
            <w:r w:rsidRPr="001F5B59">
              <w:rPr>
                <w:rFonts w:ascii="微軟正黑體" w:eastAsia="微軟正黑體" w:hAnsi="微軟正黑體"/>
                <w:spacing w:val="-3"/>
              </w:rPr>
              <w:t xml:space="preserve">IT </w:t>
            </w:r>
            <w:r w:rsidRPr="001F5B59">
              <w:rPr>
                <w:rFonts w:ascii="微軟正黑體" w:eastAsia="微軟正黑體" w:hAnsi="微軟正黑體"/>
              </w:rPr>
              <w:t>結合起來，體現為實際的空間，體驗者將與繪畫</w:t>
            </w:r>
            <w:r w:rsidRPr="001F5B59">
              <w:rPr>
                <w:rFonts w:ascii="微軟正黑體" w:eastAsia="微軟正黑體" w:hAnsi="微軟正黑體"/>
                <w:spacing w:val="-11"/>
              </w:rPr>
              <w:t xml:space="preserve">中的人物對話，通過媒體藝術表演和全息圖脫口秀，音樂劇等方式全身心地體驗名畫，將自己融入畫中， </w:t>
            </w:r>
            <w:r w:rsidRPr="001F5B59">
              <w:rPr>
                <w:rFonts w:ascii="微軟正黑體" w:eastAsia="微軟正黑體" w:hAnsi="微軟正黑體"/>
                <w:spacing w:val="-11"/>
                <w:w w:val="110"/>
              </w:rPr>
              <w:t>成為畫中的一部份。</w:t>
            </w:r>
          </w:p>
          <w:p w14:paraId="06B6C52B"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FF3399"/>
              </w:rPr>
              <w:t>★注意事項</w:t>
            </w:r>
          </w:p>
          <w:p w14:paraId="2CB6A4B7" w14:textId="2B4CCF91" w:rsidR="004546FA" w:rsidRPr="001F5B59" w:rsidRDefault="004546FA" w:rsidP="001F5B59">
            <w:pPr>
              <w:pStyle w:val="TableParagraph"/>
              <w:spacing w:line="0" w:lineRule="atLeast"/>
              <w:ind w:left="0"/>
              <w:rPr>
                <w:rFonts w:ascii="微軟正黑體" w:eastAsia="微軟正黑體" w:hAnsi="微軟正黑體"/>
                <w:lang w:val="en-US"/>
              </w:rPr>
            </w:pPr>
            <w:r w:rsidRPr="001F5B59">
              <w:rPr>
                <w:rFonts w:ascii="微軟正黑體" w:eastAsia="微軟正黑體" w:hAnsi="微軟正黑體"/>
                <w:color w:val="FF3399"/>
              </w:rPr>
              <w:t>1、公演進行時請把手機調爲靜音</w:t>
            </w:r>
            <w:r w:rsidR="001F5B59">
              <w:rPr>
                <w:rFonts w:ascii="微軟正黑體" w:eastAsia="微軟正黑體" w:hAnsi="微軟正黑體" w:hint="eastAsia"/>
                <w:color w:val="FF3399"/>
              </w:rPr>
              <w:t>。</w:t>
            </w:r>
          </w:p>
          <w:p w14:paraId="75D9CCC1"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FF3399"/>
              </w:rPr>
              <w:t>2、展館內可拍照，但觀看公演過程中不能拍照（禁止使用自拍杆，三腳架</w:t>
            </w:r>
            <w:r w:rsidRPr="001F5B59">
              <w:rPr>
                <w:rFonts w:ascii="微軟正黑體" w:eastAsia="微軟正黑體" w:hAnsi="微軟正黑體"/>
                <w:color w:val="FF3399"/>
                <w:spacing w:val="-120"/>
              </w:rPr>
              <w:t>）</w:t>
            </w:r>
            <w:r w:rsidRPr="001F5B59">
              <w:rPr>
                <w:rFonts w:ascii="微軟正黑體" w:eastAsia="微軟正黑體" w:hAnsi="微軟正黑體"/>
                <w:color w:val="FF3399"/>
              </w:rPr>
              <w:t>，敬請諒解。</w:t>
            </w:r>
          </w:p>
          <w:p w14:paraId="3F9104DF"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FF3399"/>
              </w:rPr>
              <w:t>3、展館內部沒有洗手間，請在入場前使用。</w:t>
            </w:r>
          </w:p>
          <w:p w14:paraId="3974A31F" w14:textId="58468A4A"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FF3399"/>
              </w:rPr>
              <w:t>4、所持物品過多請使用保管箱，保險箱費用大約 1000</w:t>
            </w:r>
            <w:r w:rsidR="000E0959" w:rsidRPr="001F5B59">
              <w:rPr>
                <w:rFonts w:ascii="微軟正黑體" w:eastAsia="微軟正黑體" w:hAnsi="微軟正黑體" w:cs="新細明體" w:hint="eastAsia"/>
                <w:color w:val="FF3399"/>
              </w:rPr>
              <w:t>～</w:t>
            </w:r>
            <w:r w:rsidRPr="001F5B59">
              <w:rPr>
                <w:rFonts w:ascii="微軟正黑體" w:eastAsia="微軟正黑體" w:hAnsi="微軟正黑體"/>
                <w:color w:val="FF3399"/>
              </w:rPr>
              <w:t>1500 元(自費)。</w:t>
            </w:r>
          </w:p>
          <w:p w14:paraId="4AA2BA5F" w14:textId="77777777" w:rsidR="004546FA" w:rsidRPr="001F5B59" w:rsidRDefault="004546FA" w:rsidP="001F5B59">
            <w:pPr>
              <w:pStyle w:val="TableParagraph"/>
              <w:spacing w:line="0" w:lineRule="atLeast"/>
              <w:ind w:left="0"/>
              <w:jc w:val="both"/>
              <w:rPr>
                <w:rFonts w:ascii="微軟正黑體" w:eastAsia="微軟正黑體" w:hAnsi="微軟正黑體"/>
              </w:rPr>
            </w:pPr>
            <w:r w:rsidRPr="001F5B59">
              <w:rPr>
                <w:rFonts w:ascii="微軟正黑體" w:eastAsia="微軟正黑體" w:hAnsi="微軟正黑體"/>
                <w:color w:val="0000FF"/>
              </w:rPr>
              <w:t>【東大門綜合商場】</w:t>
            </w:r>
            <w:r w:rsidRPr="001F5B59">
              <w:rPr>
                <w:rFonts w:ascii="微軟正黑體" w:eastAsia="微軟正黑體" w:hAnsi="微軟正黑體"/>
              </w:rPr>
              <w:t xml:space="preserve">東大門最早是以首爾以外的其它城市的商人為對象，做大量的批發，所以價格比較便宜，但現今，這裡已是著名的觀光景點，每棟大樓，層層皆有新奇流行之物，所以光是鎖定一棟，都足以讓你逛到腳酸，喜愛採買的您，這兒可是聖地啊!!! </w:t>
            </w:r>
            <w:r w:rsidRPr="001F5B59">
              <w:rPr>
                <w:rFonts w:ascii="微軟正黑體" w:eastAsia="微軟正黑體" w:hAnsi="微軟正黑體"/>
                <w:color w:val="FF0000"/>
              </w:rPr>
              <w:t>預計停留時間：</w:t>
            </w:r>
            <w:r w:rsidRPr="001F5B59">
              <w:rPr>
                <w:rFonts w:ascii="微軟正黑體" w:eastAsia="微軟正黑體" w:hAnsi="微軟正黑體"/>
                <w:b/>
                <w:color w:val="FF0000"/>
              </w:rPr>
              <w:t xml:space="preserve">2 </w:t>
            </w:r>
            <w:r w:rsidRPr="001F5B59">
              <w:rPr>
                <w:rFonts w:ascii="微軟正黑體" w:eastAsia="微軟正黑體" w:hAnsi="微軟正黑體"/>
                <w:color w:val="FF0000"/>
              </w:rPr>
              <w:t>小時。</w:t>
            </w:r>
          </w:p>
          <w:p w14:paraId="7D1A4D0D" w14:textId="5FCE9F19"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FF0000"/>
                <w:spacing w:val="-5"/>
              </w:rPr>
              <w:lastRenderedPageBreak/>
              <w:t>特別贈送※※</w:t>
            </w:r>
            <w:r w:rsidRPr="001F5B59">
              <w:rPr>
                <w:rFonts w:ascii="微軟正黑體" w:eastAsia="微軟正黑體" w:hAnsi="微軟正黑體"/>
                <w:color w:val="0000FF"/>
              </w:rPr>
              <w:t>【</w:t>
            </w:r>
            <w:r w:rsidRPr="001F5B59">
              <w:rPr>
                <w:rFonts w:ascii="微軟正黑體" w:eastAsia="微軟正黑體" w:hAnsi="微軟正黑體"/>
                <w:b/>
                <w:color w:val="0000FF"/>
                <w:spacing w:val="10"/>
              </w:rPr>
              <w:t xml:space="preserve">HERO </w:t>
            </w:r>
            <w:r w:rsidRPr="001F5B59">
              <w:rPr>
                <w:rFonts w:ascii="微軟正黑體" w:eastAsia="微軟正黑體" w:hAnsi="微軟正黑體"/>
                <w:color w:val="0000FF"/>
                <w:spacing w:val="30"/>
              </w:rPr>
              <w:t>塗鴉秀</w:t>
            </w:r>
            <w:r w:rsidRPr="001F5B59">
              <w:rPr>
                <w:rFonts w:ascii="微軟正黑體" w:eastAsia="微軟正黑體" w:hAnsi="微軟正黑體"/>
                <w:color w:val="0000FF"/>
                <w:spacing w:val="-64"/>
              </w:rPr>
              <w:t>】：</w:t>
            </w:r>
            <w:r w:rsidRPr="001F5B59">
              <w:rPr>
                <w:rFonts w:ascii="微軟正黑體" w:eastAsia="微軟正黑體" w:hAnsi="微軟正黑體"/>
                <w:spacing w:val="-8"/>
              </w:rPr>
              <w:t xml:space="preserve">結合美術、戲劇與音樂劇，不需要聽得懂韓文，約 </w:t>
            </w:r>
            <w:r w:rsidRPr="001F5B59">
              <w:rPr>
                <w:rFonts w:ascii="微軟正黑體" w:eastAsia="微軟正黑體" w:hAnsi="微軟正黑體"/>
              </w:rPr>
              <w:t>80 分鐘的表演裡， 演員會將作畫的過程完整呈現給觀眾，不僅是韓國最早的美術公演，也首開世界先例。不只作畫過程富有創意，表演並配合節奏性音樂和肢體律動，從聽覺和視覺上帶動觀眾情緒。塗鴉秀將以全新又多元的感性，取悅現場的每一位觀眾朋友。</w:t>
            </w:r>
            <w:r w:rsidR="001F5B59">
              <w:rPr>
                <w:rFonts w:ascii="微軟正黑體" w:eastAsia="微軟正黑體" w:hAnsi="微軟正黑體" w:hint="eastAsia"/>
                <w:color w:val="0000FF"/>
              </w:rPr>
              <w:t>(</w:t>
            </w:r>
            <w:r w:rsidRPr="001F5B59">
              <w:rPr>
                <w:rFonts w:ascii="微軟正黑體" w:eastAsia="微軟正黑體" w:hAnsi="微軟正黑體"/>
                <w:color w:val="0000FF"/>
              </w:rPr>
              <w:t>註：遇滿場或休館時， 則以幻多奇秀替代。</w:t>
            </w:r>
            <w:r w:rsidR="001F5B59">
              <w:rPr>
                <w:rFonts w:ascii="微軟正黑體" w:eastAsia="微軟正黑體" w:hAnsi="微軟正黑體"/>
                <w:color w:val="0000FF"/>
              </w:rPr>
              <w:t>)</w:t>
            </w:r>
          </w:p>
          <w:p w14:paraId="750AF5AA"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noProof/>
                <w:lang w:val="en-US" w:bidi="ar-SA"/>
              </w:rPr>
              <w:drawing>
                <wp:inline distT="0" distB="0" distL="0" distR="0" wp14:anchorId="4BDCB2C0" wp14:editId="26DEE24E">
                  <wp:extent cx="6624000" cy="1619200"/>
                  <wp:effectExtent l="0" t="0" r="5715"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email">
                            <a:extLst>
                              <a:ext uri="{28A0092B-C50C-407E-A947-70E740481C1C}">
                                <a14:useLocalDpi xmlns:a14="http://schemas.microsoft.com/office/drawing/2010/main"/>
                              </a:ext>
                            </a:extLst>
                          </a:blip>
                          <a:stretch>
                            <a:fillRect/>
                          </a:stretch>
                        </pic:blipFill>
                        <pic:spPr>
                          <a:xfrm>
                            <a:off x="0" y="0"/>
                            <a:ext cx="6624000" cy="1619200"/>
                          </a:xfrm>
                          <a:prstGeom prst="rect">
                            <a:avLst/>
                          </a:prstGeom>
                        </pic:spPr>
                      </pic:pic>
                    </a:graphicData>
                  </a:graphic>
                </wp:inline>
              </w:drawing>
            </w:r>
          </w:p>
        </w:tc>
      </w:tr>
      <w:tr w:rsidR="00E30399" w:rsidRPr="001F5B59" w14:paraId="374650BF" w14:textId="77777777" w:rsidTr="000E0959">
        <w:trPr>
          <w:jc w:val="center"/>
        </w:trPr>
        <w:tc>
          <w:tcPr>
            <w:tcW w:w="2113" w:type="dxa"/>
          </w:tcPr>
          <w:p w14:paraId="722D68AF"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lastRenderedPageBreak/>
              <w:t>早餐：飯店內用</w:t>
            </w:r>
          </w:p>
        </w:tc>
        <w:tc>
          <w:tcPr>
            <w:tcW w:w="3831" w:type="dxa"/>
            <w:gridSpan w:val="5"/>
          </w:tcPr>
          <w:p w14:paraId="0E8B5E41" w14:textId="14BA661E"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午餐：米其林指南 2017 推薦【滿足五香豬腳】豬腳+餃子年糕鍋+飯+季節小菜</w:t>
            </w:r>
          </w:p>
        </w:tc>
        <w:tc>
          <w:tcPr>
            <w:tcW w:w="4616" w:type="dxa"/>
            <w:gridSpan w:val="6"/>
          </w:tcPr>
          <w:p w14:paraId="13AB8CD4"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晚餐：韓式豬肉魷魚壽喜燒+季節小菜</w:t>
            </w:r>
          </w:p>
        </w:tc>
      </w:tr>
      <w:tr w:rsidR="004546FA" w:rsidRPr="001F5B59" w14:paraId="1EAF3B46" w14:textId="77777777" w:rsidTr="000E0959">
        <w:trPr>
          <w:jc w:val="center"/>
        </w:trPr>
        <w:tc>
          <w:tcPr>
            <w:tcW w:w="10560" w:type="dxa"/>
            <w:gridSpan w:val="12"/>
          </w:tcPr>
          <w:p w14:paraId="1F947DEA" w14:textId="1B69FAD8" w:rsidR="004546FA" w:rsidRPr="001F5B59" w:rsidRDefault="004546FA" w:rsidP="001F5B59">
            <w:pPr>
              <w:pStyle w:val="TableParagraph"/>
              <w:tabs>
                <w:tab w:val="left" w:pos="4642"/>
              </w:tabs>
              <w:spacing w:line="0" w:lineRule="atLeast"/>
              <w:ind w:left="0"/>
              <w:rPr>
                <w:rFonts w:ascii="微軟正黑體" w:eastAsia="微軟正黑體" w:hAnsi="微軟正黑體"/>
              </w:rPr>
            </w:pPr>
            <w:r w:rsidRPr="001F5B59">
              <w:rPr>
                <w:rFonts w:ascii="微軟正黑體" w:eastAsia="微軟正黑體" w:hAnsi="微軟正黑體"/>
              </w:rPr>
              <w:t>住宿：特二級飯店 仁川</w:t>
            </w:r>
            <w:r w:rsidRPr="001F5B59">
              <w:rPr>
                <w:rFonts w:ascii="微軟正黑體" w:eastAsia="微軟正黑體" w:hAnsi="微軟正黑體"/>
                <w:spacing w:val="6"/>
              </w:rPr>
              <w:t xml:space="preserve"> </w:t>
            </w:r>
            <w:r w:rsidRPr="001F5B59">
              <w:rPr>
                <w:rFonts w:ascii="微軟正黑體" w:eastAsia="微軟正黑體" w:hAnsi="微軟正黑體"/>
              </w:rPr>
              <w:t>GOLDEN</w:t>
            </w:r>
            <w:r w:rsidRPr="001F5B59">
              <w:rPr>
                <w:rFonts w:ascii="微軟正黑體" w:eastAsia="微軟正黑體" w:hAnsi="微軟正黑體"/>
                <w:spacing w:val="-7"/>
              </w:rPr>
              <w:t xml:space="preserve"> </w:t>
            </w:r>
            <w:r w:rsidRPr="001F5B59">
              <w:rPr>
                <w:rFonts w:ascii="微軟正黑體" w:eastAsia="微軟正黑體" w:hAnsi="微軟正黑體"/>
              </w:rPr>
              <w:t>TULIP</w:t>
            </w:r>
            <w:r w:rsidR="000E0959" w:rsidRPr="001F5B59">
              <w:rPr>
                <w:rFonts w:ascii="微軟正黑體" w:eastAsia="微軟正黑體" w:hAnsi="微軟正黑體"/>
              </w:rPr>
              <w:t xml:space="preserve"> </w:t>
            </w:r>
            <w:r w:rsidRPr="001F5B59">
              <w:rPr>
                <w:rFonts w:ascii="微軟正黑體" w:eastAsia="微軟正黑體" w:hAnsi="微軟正黑體"/>
              </w:rPr>
              <w:t>或</w:t>
            </w:r>
            <w:r w:rsidRPr="001F5B59">
              <w:rPr>
                <w:rFonts w:ascii="微軟正黑體" w:eastAsia="微軟正黑體" w:hAnsi="微軟正黑體"/>
                <w:spacing w:val="13"/>
              </w:rPr>
              <w:t xml:space="preserve"> </w:t>
            </w:r>
            <w:r w:rsidRPr="001F5B59">
              <w:rPr>
                <w:rFonts w:ascii="微軟正黑體" w:eastAsia="微軟正黑體" w:hAnsi="微軟正黑體"/>
              </w:rPr>
              <w:t>2019 全新開幕</w:t>
            </w:r>
            <w:r w:rsidR="000E0959" w:rsidRPr="001F5B59">
              <w:rPr>
                <w:rFonts w:ascii="微軟正黑體" w:eastAsia="微軟正黑體" w:hAnsi="微軟正黑體" w:hint="eastAsia"/>
              </w:rPr>
              <w:t xml:space="preserve"> </w:t>
            </w:r>
            <w:r w:rsidRPr="001F5B59">
              <w:rPr>
                <w:rFonts w:ascii="微軟正黑體" w:eastAsia="微軟正黑體" w:hAnsi="微軟正黑體"/>
              </w:rPr>
              <w:t>仁川</w:t>
            </w:r>
            <w:r w:rsidRPr="001F5B59">
              <w:rPr>
                <w:rFonts w:ascii="微軟正黑體" w:eastAsia="微軟正黑體" w:hAnsi="微軟正黑體"/>
                <w:spacing w:val="6"/>
              </w:rPr>
              <w:t xml:space="preserve"> </w:t>
            </w:r>
            <w:r w:rsidRPr="001F5B59">
              <w:rPr>
                <w:rFonts w:ascii="微軟正黑體" w:eastAsia="微軟正黑體" w:hAnsi="微軟正黑體"/>
              </w:rPr>
              <w:t>RGV</w:t>
            </w:r>
            <w:r w:rsidRPr="001F5B59">
              <w:rPr>
                <w:rFonts w:ascii="微軟正黑體" w:eastAsia="微軟正黑體" w:hAnsi="微軟正黑體"/>
                <w:spacing w:val="-6"/>
              </w:rPr>
              <w:t xml:space="preserve"> </w:t>
            </w:r>
            <w:r w:rsidRPr="001F5B59">
              <w:rPr>
                <w:rFonts w:ascii="微軟正黑體" w:eastAsia="微軟正黑體" w:hAnsi="微軟正黑體"/>
              </w:rPr>
              <w:t>SKY</w:t>
            </w:r>
            <w:r w:rsidRPr="001F5B59">
              <w:rPr>
                <w:rFonts w:ascii="微軟正黑體" w:eastAsia="微軟正黑體" w:hAnsi="微軟正黑體"/>
                <w:spacing w:val="-11"/>
              </w:rPr>
              <w:t xml:space="preserve"> </w:t>
            </w:r>
            <w:r w:rsidRPr="001F5B59">
              <w:rPr>
                <w:rFonts w:ascii="微軟正黑體" w:eastAsia="微軟正黑體" w:hAnsi="微軟正黑體"/>
              </w:rPr>
              <w:t>HOTEL</w:t>
            </w:r>
            <w:r w:rsidR="000E0959" w:rsidRPr="001F5B59">
              <w:rPr>
                <w:rFonts w:ascii="微軟正黑體" w:eastAsia="微軟正黑體" w:hAnsi="微軟正黑體"/>
                <w:spacing w:val="49"/>
              </w:rPr>
              <w:t xml:space="preserve"> </w:t>
            </w:r>
            <w:r w:rsidR="000E0959" w:rsidRPr="001F5B59">
              <w:rPr>
                <w:rFonts w:ascii="微軟正黑體" w:eastAsia="微軟正黑體" w:hAnsi="微軟正黑體" w:cs="新細明體" w:hint="eastAsia"/>
                <w:spacing w:val="49"/>
              </w:rPr>
              <w:t>或</w:t>
            </w:r>
            <w:r w:rsidRPr="001F5B59">
              <w:rPr>
                <w:rFonts w:ascii="微軟正黑體" w:eastAsia="微軟正黑體" w:hAnsi="微軟正黑體"/>
              </w:rPr>
              <w:t>同級</w:t>
            </w:r>
          </w:p>
        </w:tc>
      </w:tr>
      <w:tr w:rsidR="00E30399" w:rsidRPr="001F5B59" w14:paraId="79C020D3" w14:textId="77777777" w:rsidTr="000E0959">
        <w:trPr>
          <w:jc w:val="center"/>
        </w:trPr>
        <w:tc>
          <w:tcPr>
            <w:tcW w:w="10560" w:type="dxa"/>
            <w:gridSpan w:val="12"/>
          </w:tcPr>
          <w:p w14:paraId="772FA454" w14:textId="30CB38E6" w:rsidR="004546FA" w:rsidRPr="001F5B59" w:rsidRDefault="004546FA" w:rsidP="001F5B59">
            <w:pPr>
              <w:pStyle w:val="TableParagraph"/>
              <w:tabs>
                <w:tab w:val="left" w:pos="1190"/>
              </w:tabs>
              <w:spacing w:line="0" w:lineRule="atLeast"/>
              <w:ind w:left="1040" w:hangingChars="400" w:hanging="1040"/>
              <w:rPr>
                <w:rFonts w:ascii="微軟正黑體" w:eastAsia="微軟正黑體" w:hAnsi="微軟正黑體"/>
                <w:b/>
                <w:bCs/>
                <w:color w:val="0000FF"/>
                <w:sz w:val="26"/>
                <w:szCs w:val="26"/>
              </w:rPr>
            </w:pPr>
            <w:r w:rsidRPr="001F5B59">
              <w:rPr>
                <w:rFonts w:ascii="微軟正黑體" w:eastAsia="微軟正黑體" w:hAnsi="微軟正黑體"/>
                <w:b/>
                <w:bCs/>
                <w:color w:val="0000FF"/>
                <w:sz w:val="26"/>
                <w:szCs w:val="26"/>
              </w:rPr>
              <w:t>第五天</w:t>
            </w:r>
            <w:r w:rsidRPr="001F5B59">
              <w:rPr>
                <w:rFonts w:ascii="微軟正黑體" w:eastAsia="微軟正黑體" w:hAnsi="微軟正黑體"/>
                <w:b/>
                <w:bCs/>
                <w:color w:val="0000FF"/>
                <w:sz w:val="26"/>
                <w:szCs w:val="26"/>
              </w:rPr>
              <w:tab/>
              <w:t>泡菜體驗</w:t>
            </w:r>
            <w:r w:rsidR="000E0959" w:rsidRPr="001F5B59">
              <w:rPr>
                <w:rFonts w:ascii="微軟正黑體" w:eastAsia="微軟正黑體" w:hAnsi="微軟正黑體" w:hint="eastAsia"/>
                <w:b/>
                <w:bCs/>
                <w:color w:val="0000FF"/>
                <w:sz w:val="26"/>
                <w:szCs w:val="26"/>
              </w:rPr>
              <w:t xml:space="preserve"> </w:t>
            </w:r>
            <w:r w:rsidRPr="001F5B59">
              <w:rPr>
                <w:rFonts w:ascii="微軟正黑體" w:eastAsia="微軟正黑體" w:hAnsi="微軟正黑體"/>
                <w:b/>
                <w:bCs/>
                <w:color w:val="0000FF"/>
                <w:sz w:val="26"/>
                <w:szCs w:val="26"/>
              </w:rPr>
              <w:t xml:space="preserve">(韓式點心.韓服體驗.人蔘牛奶) </w:t>
            </w:r>
            <w:r w:rsidR="000E0959" w:rsidRPr="001F5B59">
              <w:rPr>
                <w:rFonts w:ascii="微軟正黑體" w:eastAsia="微軟正黑體" w:hAnsi="微軟正黑體" w:hint="eastAsia"/>
                <w:b/>
                <w:bCs/>
                <w:color w:val="0000FF"/>
                <w:sz w:val="26"/>
                <w:szCs w:val="26"/>
              </w:rPr>
              <w:t>/</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b/>
                <w:bCs/>
                <w:color w:val="0000FF"/>
                <w:sz w:val="26"/>
                <w:szCs w:val="26"/>
              </w:rPr>
              <w:t>韓國文化體驗【海苔博物館】</w:t>
            </w:r>
            <w:r w:rsidR="000E0959" w:rsidRPr="001F5B59">
              <w:rPr>
                <w:rFonts w:ascii="微軟正黑體" w:eastAsia="微軟正黑體" w:hAnsi="微軟正黑體" w:hint="eastAsia"/>
                <w:b/>
                <w:bCs/>
                <w:color w:val="0000FF"/>
                <w:sz w:val="26"/>
                <w:szCs w:val="26"/>
              </w:rPr>
              <w:t xml:space="preserve"> </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b/>
                <w:bCs/>
                <w:color w:val="0000FF"/>
                <w:sz w:val="26"/>
                <w:szCs w:val="26"/>
              </w:rPr>
              <w:t>《韓影與神同行拍攝地、韓國最夯新地標》SEOUL SKY 樂天世界大樓</w:t>
            </w:r>
            <w:r w:rsidR="000E0959" w:rsidRPr="001F5B59">
              <w:rPr>
                <w:rFonts w:ascii="微軟正黑體" w:eastAsia="微軟正黑體" w:hAnsi="微軟正黑體" w:hint="eastAsia"/>
                <w:b/>
                <w:bCs/>
                <w:color w:val="0000FF"/>
                <w:sz w:val="26"/>
                <w:szCs w:val="26"/>
              </w:rPr>
              <w:t xml:space="preserve"> </w:t>
            </w:r>
            <w:r w:rsidRPr="001F5B59">
              <w:rPr>
                <w:rFonts w:ascii="微軟正黑體" w:eastAsia="微軟正黑體" w:hAnsi="微軟正黑體"/>
                <w:b/>
                <w:bCs/>
                <w:color w:val="0000FF"/>
                <w:sz w:val="26"/>
                <w:szCs w:val="26"/>
              </w:rPr>
              <w:t>(世界最高透明觀景台＋水族館)</w:t>
            </w:r>
            <w:r w:rsidR="000E0959" w:rsidRPr="001F5B59">
              <w:rPr>
                <w:rFonts w:ascii="微軟正黑體" w:eastAsia="微軟正黑體" w:hAnsi="微軟正黑體" w:hint="eastAsia"/>
                <w:b/>
                <w:bCs/>
                <w:color w:val="0000FF"/>
                <w:sz w:val="26"/>
                <w:szCs w:val="26"/>
              </w:rPr>
              <w:t xml:space="preserve"> </w:t>
            </w:r>
            <w:r w:rsidR="000E0959" w:rsidRPr="001F5B59">
              <w:rPr>
                <w:rFonts w:ascii="微軟正黑體" w:eastAsia="微軟正黑體" w:hAnsi="微軟正黑體"/>
                <w:b/>
                <w:bCs/>
                <w:color w:val="0000FF"/>
                <w:sz w:val="26"/>
                <w:szCs w:val="26"/>
              </w:rPr>
              <w:t xml:space="preserve">/ </w:t>
            </w:r>
            <w:r w:rsidRPr="001F5B59">
              <w:rPr>
                <w:rFonts w:ascii="微軟正黑體" w:eastAsia="微軟正黑體" w:hAnsi="微軟正黑體"/>
                <w:b/>
                <w:bCs/>
                <w:color w:val="0000FF"/>
                <w:sz w:val="26"/>
                <w:szCs w:val="26"/>
              </w:rPr>
              <w:t>《世界最大室內遊樂園》樂天世界</w:t>
            </w:r>
            <w:r w:rsidR="00E30399">
              <w:rPr>
                <w:rFonts w:ascii="微軟正黑體" w:eastAsia="微軟正黑體" w:hAnsi="微軟正黑體" w:hint="eastAsia"/>
                <w:b/>
                <w:bCs/>
                <w:color w:val="0000FF"/>
                <w:sz w:val="26"/>
                <w:szCs w:val="26"/>
              </w:rPr>
              <w:t xml:space="preserve"> </w:t>
            </w:r>
            <w:r w:rsidRPr="001F5B59">
              <w:rPr>
                <w:rFonts w:ascii="微軟正黑體" w:eastAsia="微軟正黑體" w:hAnsi="微軟正黑體"/>
                <w:b/>
                <w:bCs/>
                <w:color w:val="0000FF"/>
                <w:sz w:val="26"/>
                <w:szCs w:val="26"/>
              </w:rPr>
              <w:t>(含門票+自由券)</w:t>
            </w:r>
          </w:p>
        </w:tc>
      </w:tr>
      <w:tr w:rsidR="004546FA" w:rsidRPr="001F5B59" w14:paraId="0F3E346D" w14:textId="77777777" w:rsidTr="000E0959">
        <w:trPr>
          <w:jc w:val="center"/>
        </w:trPr>
        <w:tc>
          <w:tcPr>
            <w:tcW w:w="10560" w:type="dxa"/>
            <w:gridSpan w:val="12"/>
          </w:tcPr>
          <w:p w14:paraId="5AB837A9" w14:textId="77777777" w:rsidR="004546FA" w:rsidRPr="001F5B59" w:rsidRDefault="004546FA" w:rsidP="00E3039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0000FF"/>
                <w:spacing w:val="1"/>
              </w:rPr>
              <w:t xml:space="preserve">【泡菜 </w:t>
            </w:r>
            <w:r w:rsidRPr="001F5B59">
              <w:rPr>
                <w:rFonts w:ascii="微軟正黑體" w:eastAsia="微軟正黑體" w:hAnsi="微軟正黑體"/>
                <w:b/>
                <w:color w:val="0000FF"/>
              </w:rPr>
              <w:t>DIY</w:t>
            </w:r>
            <w:r w:rsidRPr="001F5B59">
              <w:rPr>
                <w:rFonts w:ascii="微軟正黑體" w:eastAsia="微軟正黑體" w:hAnsi="微軟正黑體"/>
                <w:color w:val="0000FF"/>
                <w:spacing w:val="-34"/>
              </w:rPr>
              <w:t>】</w:t>
            </w:r>
            <w:r w:rsidRPr="001F5B59">
              <w:rPr>
                <w:rFonts w:ascii="微軟正黑體" w:eastAsia="微軟正黑體" w:hAnsi="微軟正黑體"/>
                <w:spacing w:val="-4"/>
              </w:rPr>
              <w:t>在此也可品嘗由人蔘製作的</w:t>
            </w:r>
            <w:r w:rsidRPr="001F5B59">
              <w:rPr>
                <w:rFonts w:ascii="微軟正黑體" w:eastAsia="微軟正黑體" w:hAnsi="微軟正黑體"/>
                <w:color w:val="0000FF"/>
                <w:spacing w:val="-6"/>
              </w:rPr>
              <w:t>【人蔘牛奶汁】</w:t>
            </w:r>
            <w:r w:rsidRPr="001F5B59">
              <w:rPr>
                <w:rFonts w:ascii="微軟正黑體" w:eastAsia="微軟正黑體" w:hAnsi="微軟正黑體"/>
              </w:rPr>
              <w:t>(一人一杯)讓您充分達到養顏美容及保健身體之</w:t>
            </w:r>
            <w:r w:rsidRPr="001F5B59">
              <w:rPr>
                <w:rFonts w:ascii="微軟正黑體" w:eastAsia="微軟正黑體" w:hAnsi="微軟正黑體"/>
                <w:spacing w:val="-8"/>
              </w:rPr>
              <w:t>效果。此外特別準備大人及小孩韓國傳統</w:t>
            </w:r>
            <w:r w:rsidRPr="001F5B59">
              <w:rPr>
                <w:rFonts w:ascii="微軟正黑體" w:eastAsia="微軟正黑體" w:hAnsi="微軟正黑體"/>
                <w:color w:val="0000FF"/>
                <w:spacing w:val="-6"/>
              </w:rPr>
              <w:t>【韓服體驗】</w:t>
            </w:r>
            <w:r w:rsidRPr="001F5B59">
              <w:rPr>
                <w:rFonts w:ascii="微軟正黑體" w:eastAsia="微軟正黑體" w:hAnsi="微軟正黑體"/>
                <w:spacing w:val="-6"/>
              </w:rPr>
              <w:t>讓各位貴賓穿戴並拍照留念，再安排學習體驗</w:t>
            </w:r>
            <w:r w:rsidRPr="001F5B59">
              <w:rPr>
                <w:rFonts w:ascii="微軟正黑體" w:eastAsia="微軟正黑體" w:hAnsi="微軟正黑體"/>
                <w:color w:val="0000FF"/>
              </w:rPr>
              <w:t>【大</w:t>
            </w:r>
            <w:r w:rsidRPr="001F5B59">
              <w:rPr>
                <w:rFonts w:ascii="微軟正黑體" w:eastAsia="微軟正黑體" w:hAnsi="微軟正黑體"/>
                <w:color w:val="0000FF"/>
                <w:spacing w:val="-24"/>
              </w:rPr>
              <w:t>長今泡菜】</w:t>
            </w:r>
            <w:r w:rsidRPr="001F5B59">
              <w:rPr>
                <w:rFonts w:ascii="微軟正黑體" w:eastAsia="微軟正黑體" w:hAnsi="微軟正黑體"/>
              </w:rPr>
              <w:t>，由專人指導下採用正宗韓國配料自己享受製作的樂趣。</w:t>
            </w:r>
          </w:p>
          <w:p w14:paraId="683C35B8" w14:textId="77777777" w:rsidR="004546FA" w:rsidRPr="001F5B59" w:rsidRDefault="004546FA" w:rsidP="00E3039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0000FF"/>
              </w:rPr>
              <w:t>【海苔博物館】</w:t>
            </w:r>
            <w:r w:rsidRPr="001F5B59">
              <w:rPr>
                <w:rFonts w:ascii="微軟正黑體" w:eastAsia="微軟正黑體" w:hAnsi="微軟正黑體"/>
              </w:rPr>
              <w:t>在專業人士的指導下，了解早期韓國媽媽怎樣製作海苔給家人吃。</w:t>
            </w:r>
          </w:p>
          <w:p w14:paraId="68E5C030" w14:textId="77777777" w:rsidR="004546FA" w:rsidRPr="001F5B59" w:rsidRDefault="004546FA" w:rsidP="00E3039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0000FF"/>
              </w:rPr>
              <w:t>【</w:t>
            </w:r>
            <w:r w:rsidRPr="001F5B59">
              <w:rPr>
                <w:rFonts w:ascii="微軟正黑體" w:eastAsia="微軟正黑體" w:hAnsi="微軟正黑體"/>
                <w:b/>
                <w:color w:val="0000FF"/>
                <w:spacing w:val="11"/>
              </w:rPr>
              <w:t xml:space="preserve">SEOUL </w:t>
            </w:r>
            <w:r w:rsidRPr="001F5B59">
              <w:rPr>
                <w:rFonts w:ascii="微軟正黑體" w:eastAsia="微軟正黑體" w:hAnsi="微軟正黑體"/>
                <w:b/>
                <w:color w:val="0000FF"/>
                <w:spacing w:val="9"/>
              </w:rPr>
              <w:t xml:space="preserve">SKY </w:t>
            </w:r>
            <w:r w:rsidRPr="001F5B59">
              <w:rPr>
                <w:rFonts w:ascii="微軟正黑體" w:eastAsia="微軟正黑體" w:hAnsi="微軟正黑體"/>
                <w:color w:val="0000FF"/>
                <w:spacing w:val="25"/>
              </w:rPr>
              <w:t>樂天世界塔大樓】</w:t>
            </w:r>
            <w:r w:rsidRPr="001F5B59">
              <w:rPr>
                <w:rFonts w:ascii="微軟正黑體" w:eastAsia="微軟正黑體" w:hAnsi="微軟正黑體"/>
                <w:spacing w:val="-3"/>
              </w:rPr>
              <w:t xml:space="preserve">韓國電影《與神同行》拍攝地：高 </w:t>
            </w:r>
            <w:r w:rsidRPr="001F5B59">
              <w:rPr>
                <w:rFonts w:ascii="微軟正黑體" w:eastAsia="微軟正黑體" w:hAnsi="微軟正黑體"/>
              </w:rPr>
              <w:t xml:space="preserve">555 </w:t>
            </w:r>
            <w:r w:rsidRPr="001F5B59">
              <w:rPr>
                <w:rFonts w:ascii="微軟正黑體" w:eastAsia="微軟正黑體" w:hAnsi="微軟正黑體"/>
                <w:spacing w:val="-2"/>
              </w:rPr>
              <w:t>公尺，</w:t>
            </w:r>
            <w:r w:rsidRPr="001F5B59">
              <w:rPr>
                <w:rFonts w:ascii="微軟正黑體" w:eastAsia="微軟正黑體" w:hAnsi="微軟正黑體"/>
              </w:rPr>
              <w:t>123 層樓的樂天世界</w:t>
            </w:r>
            <w:r w:rsidRPr="001F5B59">
              <w:rPr>
                <w:rFonts w:ascii="微軟正黑體" w:eastAsia="微軟正黑體" w:hAnsi="微軟正黑體"/>
                <w:spacing w:val="-13"/>
              </w:rPr>
              <w:t>塔，融合韓國傳統之美、人類、技術、科技與自然。建築內不僅擁有韓國最高的觀景台「</w:t>
            </w:r>
            <w:r w:rsidRPr="001F5B59">
              <w:rPr>
                <w:rFonts w:ascii="微軟正黑體" w:eastAsia="微軟正黑體" w:hAnsi="微軟正黑體"/>
              </w:rPr>
              <w:t xml:space="preserve">SEOUL </w:t>
            </w:r>
            <w:r w:rsidRPr="001F5B59">
              <w:rPr>
                <w:rFonts w:ascii="微軟正黑體" w:eastAsia="微軟正黑體" w:hAnsi="微軟正黑體"/>
                <w:spacing w:val="2"/>
              </w:rPr>
              <w:t>SKY</w:t>
            </w:r>
            <w:r w:rsidRPr="001F5B59">
              <w:rPr>
                <w:rFonts w:ascii="微軟正黑體" w:eastAsia="微軟正黑體" w:hAnsi="微軟正黑體"/>
                <w:spacing w:val="-118"/>
              </w:rPr>
              <w:t>」、</w:t>
            </w:r>
            <w:r w:rsidRPr="001F5B59">
              <w:rPr>
                <w:rFonts w:ascii="微軟正黑體" w:eastAsia="微軟正黑體" w:hAnsi="微軟正黑體"/>
                <w:spacing w:val="1"/>
              </w:rPr>
              <w:t xml:space="preserve">六星級 </w:t>
            </w:r>
            <w:r w:rsidRPr="001F5B59">
              <w:rPr>
                <w:rFonts w:ascii="微軟正黑體" w:eastAsia="微軟正黑體" w:hAnsi="微軟正黑體"/>
              </w:rPr>
              <w:t>SIGNIEL SEOUL 飯店，還有附屬設施空間「PODIUM</w:t>
            </w:r>
            <w:r w:rsidRPr="001F5B59">
              <w:rPr>
                <w:rFonts w:ascii="微軟正黑體" w:eastAsia="微軟正黑體" w:hAnsi="微軟正黑體"/>
                <w:spacing w:val="-12"/>
              </w:rPr>
              <w:t>」，入駐了高級醫療中心、健身房、金融中心等，可說是一個多元化的垂直城市。</w:t>
            </w:r>
          </w:p>
          <w:p w14:paraId="510AE44D" w14:textId="77777777" w:rsidR="004546FA" w:rsidRPr="001F5B59" w:rsidRDefault="004546FA" w:rsidP="00E30399">
            <w:pPr>
              <w:pStyle w:val="TableParagraph"/>
              <w:spacing w:line="0" w:lineRule="atLeast"/>
              <w:ind w:left="0"/>
              <w:rPr>
                <w:rFonts w:ascii="微軟正黑體" w:eastAsia="微軟正黑體" w:hAnsi="微軟正黑體"/>
              </w:rPr>
            </w:pPr>
            <w:r w:rsidRPr="001F5B59">
              <w:rPr>
                <w:rFonts w:ascii="微軟正黑體" w:eastAsia="微軟正黑體" w:hAnsi="微軟正黑體"/>
                <w:spacing w:val="-7"/>
              </w:rPr>
              <w:t xml:space="preserve">另外，在樂天世界購物中心內進駐了韓國最大規模的樂天世界免稅店、高級精品百貨 </w:t>
            </w:r>
            <w:r w:rsidRPr="001F5B59">
              <w:rPr>
                <w:rFonts w:ascii="微軟正黑體" w:eastAsia="微軟正黑體" w:hAnsi="微軟正黑體"/>
                <w:spacing w:val="-5"/>
              </w:rPr>
              <w:t>Avenuel</w:t>
            </w:r>
            <w:r w:rsidRPr="001F5B59">
              <w:rPr>
                <w:rFonts w:ascii="微軟正黑體" w:eastAsia="微軟正黑體" w:hAnsi="微軟正黑體"/>
                <w:spacing w:val="-3"/>
              </w:rPr>
              <w:t>、城市型樂</w:t>
            </w:r>
            <w:r w:rsidRPr="001F5B59">
              <w:rPr>
                <w:rFonts w:ascii="微軟正黑體" w:eastAsia="微軟正黑體" w:hAnsi="微軟正黑體"/>
                <w:spacing w:val="-6"/>
              </w:rPr>
              <w:t>天世界水族館、韓國首座採葡萄園式</w:t>
            </w:r>
            <w:r w:rsidRPr="001F5B59">
              <w:rPr>
                <w:rFonts w:ascii="微軟正黑體" w:eastAsia="微軟正黑體" w:hAnsi="微軟正黑體"/>
              </w:rPr>
              <w:t>(vineyard-style)座位設計的樂天音樂廳以及亞洲最大複合式樂天影城等，帶你享受最高級的生活方式、體驗與眾不同的生活經驗。</w:t>
            </w:r>
          </w:p>
          <w:p w14:paraId="5C38BA1A" w14:textId="56EE6A0D" w:rsidR="004546FA" w:rsidRPr="001F5B59" w:rsidRDefault="004546FA" w:rsidP="00E3039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0000FF"/>
              </w:rPr>
              <w:t>【</w:t>
            </w:r>
            <w:r w:rsidRPr="001F5B59">
              <w:rPr>
                <w:rFonts w:ascii="微軟正黑體" w:eastAsia="微軟正黑體" w:hAnsi="微軟正黑體"/>
                <w:b/>
                <w:color w:val="0000FF"/>
                <w:spacing w:val="11"/>
              </w:rPr>
              <w:t xml:space="preserve">SEOUL </w:t>
            </w:r>
            <w:r w:rsidRPr="001F5B59">
              <w:rPr>
                <w:rFonts w:ascii="微軟正黑體" w:eastAsia="微軟正黑體" w:hAnsi="微軟正黑體"/>
                <w:b/>
                <w:color w:val="0000FF"/>
                <w:spacing w:val="9"/>
              </w:rPr>
              <w:t xml:space="preserve">SKY </w:t>
            </w:r>
            <w:r w:rsidRPr="001F5B59">
              <w:rPr>
                <w:rFonts w:ascii="微軟正黑體" w:eastAsia="微軟正黑體" w:hAnsi="微軟正黑體"/>
                <w:color w:val="0000FF"/>
                <w:spacing w:val="29"/>
              </w:rPr>
              <w:t>首爾天空觀景台</w:t>
            </w:r>
            <w:r w:rsidRPr="001F5B59">
              <w:rPr>
                <w:rFonts w:ascii="微軟正黑體" w:eastAsia="微軟正黑體" w:hAnsi="微軟正黑體"/>
                <w:color w:val="0000FF"/>
                <w:spacing w:val="-118"/>
              </w:rPr>
              <w:t>】</w:t>
            </w:r>
            <w:r w:rsidRPr="001F5B59">
              <w:rPr>
                <w:rFonts w:ascii="微軟正黑體" w:eastAsia="微軟正黑體" w:hAnsi="微軟正黑體"/>
                <w:spacing w:val="-2"/>
              </w:rPr>
              <w:t xml:space="preserve">因列入金氏世界紀錄而蔚為話題的 </w:t>
            </w:r>
            <w:r w:rsidRPr="001F5B59">
              <w:rPr>
                <w:rFonts w:ascii="微軟正黑體" w:eastAsia="微軟正黑體" w:hAnsi="微軟正黑體"/>
              </w:rPr>
              <w:t xml:space="preserve">SEOUL </w:t>
            </w:r>
            <w:r w:rsidRPr="001F5B59">
              <w:rPr>
                <w:rFonts w:ascii="微軟正黑體" w:eastAsia="微軟正黑體" w:hAnsi="微軟正黑體"/>
                <w:spacing w:val="-30"/>
              </w:rPr>
              <w:t>SKY</w:t>
            </w:r>
            <w:r w:rsidRPr="001F5B59">
              <w:rPr>
                <w:rFonts w:ascii="微軟正黑體" w:eastAsia="微軟正黑體" w:hAnsi="微軟正黑體"/>
                <w:spacing w:val="-9"/>
              </w:rPr>
              <w:t xml:space="preserve">，位於 </w:t>
            </w:r>
            <w:r w:rsidRPr="001F5B59">
              <w:rPr>
                <w:rFonts w:ascii="微軟正黑體" w:eastAsia="微軟正黑體" w:hAnsi="微軟正黑體"/>
                <w:spacing w:val="-3"/>
              </w:rPr>
              <w:t xml:space="preserve">118 </w:t>
            </w:r>
            <w:r w:rsidRPr="001F5B59">
              <w:rPr>
                <w:rFonts w:ascii="微軟正黑體" w:eastAsia="微軟正黑體" w:hAnsi="微軟正黑體"/>
                <w:spacing w:val="-2"/>
              </w:rPr>
              <w:t xml:space="preserve">樓的 </w:t>
            </w:r>
            <w:r w:rsidRPr="001F5B59">
              <w:rPr>
                <w:rFonts w:ascii="微軟正黑體" w:eastAsia="微軟正黑體" w:hAnsi="微軟正黑體"/>
              </w:rPr>
              <w:t>SKY</w:t>
            </w:r>
            <w:r w:rsidR="000E0959" w:rsidRPr="001F5B59">
              <w:rPr>
                <w:rFonts w:ascii="微軟正黑體" w:eastAsia="微軟正黑體" w:hAnsi="微軟正黑體"/>
              </w:rPr>
              <w:t xml:space="preserve"> </w:t>
            </w:r>
            <w:r w:rsidRPr="001F5B59">
              <w:rPr>
                <w:rFonts w:ascii="微軟正黑體" w:eastAsia="微軟正黑體" w:hAnsi="微軟正黑體"/>
              </w:rPr>
              <w:t>DECK 是世界上最高的透明地板觀景臺及分速高達 600 公尺的天空電梯，則有：世界最長輸送距離、世界最快雙層電梯兩項紀錄。通往 SEOUL SKY 的高速電梯裡，天花板與三面牆都設有多媒體牆。前往觀景台時，多媒體牆播放介紹韓國的代表景點；下樓時，多媒體牆中的首爾將開始綻放璀璨煙火，精彩影像讓你的視線每分每秒都離不開。這也是 SEOUL SKY 送給所有遊客的美麗回憶！</w:t>
            </w:r>
          </w:p>
          <w:p w14:paraId="7C26D1E7" w14:textId="13675310" w:rsidR="004546FA" w:rsidRPr="001F5B59" w:rsidRDefault="004546FA" w:rsidP="00E3039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0000FF"/>
              </w:rPr>
              <w:t>【樂天世界水族館】</w:t>
            </w:r>
            <w:r w:rsidRPr="001F5B59">
              <w:rPr>
                <w:rFonts w:ascii="微軟正黑體" w:eastAsia="微軟正黑體" w:hAnsi="微軟正黑體"/>
              </w:rPr>
              <w:t>韓國第二大的水族館，總面積為 11240 平方米、水槽重達 5200 噸，養有 650 種不同種類的海洋生物。全館分為：韓國之河、亞馬遜河等 13 個主題，並設有長達 85 米的海底隧道，站在隧道內猶如置身海底世界。除了欣賞海洋生物的優美泳姿，還可看到白鯨、海獅、企鵝和潛水員的表演， 感受人類和自然共存的和諧。</w:t>
            </w:r>
          </w:p>
          <w:p w14:paraId="784F947C" w14:textId="7F52AE8F" w:rsidR="004546FA" w:rsidRPr="001F5B59" w:rsidRDefault="004546FA" w:rsidP="00E3039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0000FF"/>
                <w:spacing w:val="23"/>
              </w:rPr>
              <w:t>【樂天世界</w:t>
            </w:r>
            <w:r w:rsidR="00E30399">
              <w:rPr>
                <w:rFonts w:ascii="微軟正黑體" w:eastAsia="微軟正黑體" w:hAnsi="微軟正黑體" w:hint="eastAsia"/>
                <w:color w:val="0000FF"/>
                <w:spacing w:val="23"/>
              </w:rPr>
              <w:t xml:space="preserve"> </w:t>
            </w:r>
            <w:r w:rsidRPr="001F5B59">
              <w:rPr>
                <w:rFonts w:ascii="微軟正黑體" w:eastAsia="微軟正黑體" w:hAnsi="微軟正黑體"/>
                <w:b/>
                <w:color w:val="0000FF"/>
                <w:spacing w:val="13"/>
              </w:rPr>
              <w:t>(</w:t>
            </w:r>
            <w:r w:rsidRPr="001F5B59">
              <w:rPr>
                <w:rFonts w:ascii="微軟正黑體" w:eastAsia="微軟正黑體" w:hAnsi="微軟正黑體"/>
                <w:color w:val="0000FF"/>
                <w:spacing w:val="29"/>
              </w:rPr>
              <w:t>門票</w:t>
            </w:r>
            <w:r w:rsidRPr="001F5B59">
              <w:rPr>
                <w:rFonts w:ascii="微軟正黑體" w:eastAsia="微軟正黑體" w:hAnsi="微軟正黑體"/>
                <w:b/>
                <w:color w:val="0000FF"/>
                <w:spacing w:val="14"/>
              </w:rPr>
              <w:t>+</w:t>
            </w:r>
            <w:r w:rsidRPr="001F5B59">
              <w:rPr>
                <w:rFonts w:ascii="微軟正黑體" w:eastAsia="微軟正黑體" w:hAnsi="微軟正黑體"/>
                <w:color w:val="0000FF"/>
                <w:spacing w:val="29"/>
              </w:rPr>
              <w:t>自由券</w:t>
            </w:r>
            <w:r w:rsidRPr="001F5B59">
              <w:rPr>
                <w:rFonts w:ascii="微軟正黑體" w:eastAsia="微軟正黑體" w:hAnsi="微軟正黑體"/>
                <w:b/>
                <w:color w:val="0000FF"/>
                <w:spacing w:val="13"/>
              </w:rPr>
              <w:t>)</w:t>
            </w:r>
            <w:r w:rsidRPr="001F5B59">
              <w:rPr>
                <w:rFonts w:ascii="微軟正黑體" w:eastAsia="微軟正黑體" w:hAnsi="微軟正黑體"/>
                <w:color w:val="0000FF"/>
                <w:spacing w:val="-19"/>
              </w:rPr>
              <w:t>】</w:t>
            </w:r>
            <w:r w:rsidRPr="001F5B59">
              <w:rPr>
                <w:rFonts w:ascii="微軟正黑體" w:eastAsia="微軟正黑體" w:hAnsi="微軟正黑體"/>
                <w:spacing w:val="-3"/>
              </w:rPr>
              <w:t>從夢幻世界到文化旅遊的遊樂大寶島，樂天世界是一座集遊樂</w:t>
            </w:r>
            <w:r w:rsidRPr="001F5B59">
              <w:rPr>
                <w:rFonts w:ascii="微軟正黑體" w:eastAsia="微軟正黑體" w:hAnsi="微軟正黑體"/>
                <w:spacing w:val="-22"/>
              </w:rPr>
              <w:t>﹑</w:t>
            </w:r>
            <w:r w:rsidRPr="001F5B59">
              <w:rPr>
                <w:rFonts w:ascii="微軟正黑體" w:eastAsia="微軟正黑體" w:hAnsi="微軟正黑體"/>
              </w:rPr>
              <w:t>並具有文</w:t>
            </w:r>
            <w:r w:rsidRPr="001F5B59">
              <w:rPr>
                <w:rFonts w:ascii="微軟正黑體" w:eastAsia="微軟正黑體" w:hAnsi="微軟正黑體"/>
                <w:spacing w:val="-9"/>
              </w:rPr>
              <w:t>化內涵的超大型城市休閒遊樂園。裹面有世界最大的室內主題樂園《驚險樂天世界》、漂浮湖水中《魔術</w:t>
            </w:r>
            <w:r w:rsidRPr="001F5B59">
              <w:rPr>
                <w:rFonts w:ascii="微軟正黑體" w:eastAsia="微軟正黑體" w:hAnsi="微軟正黑體"/>
                <w:spacing w:val="-12"/>
              </w:rPr>
              <w:t>島》；此外還</w:t>
            </w:r>
            <w:r w:rsidRPr="001F5B59">
              <w:rPr>
                <w:rFonts w:ascii="微軟正黑體" w:eastAsia="微軟正黑體" w:hAnsi="微軟正黑體"/>
                <w:spacing w:val="-12"/>
              </w:rPr>
              <w:lastRenderedPageBreak/>
              <w:t>有民俗館、劇場電影院、室內游泳池、滑冰場、保齡球場、會員制體育俱樂部、百貨公司、</w:t>
            </w:r>
            <w:r w:rsidRPr="001F5B59">
              <w:rPr>
                <w:rFonts w:ascii="微軟正黑體" w:eastAsia="微軟正黑體" w:hAnsi="微軟正黑體"/>
                <w:spacing w:val="-8"/>
              </w:rPr>
              <w:t xml:space="preserve">購物商店、超市等。以驚險神祕為主題的《驚險樂天世界》和《魔術島》擁有 </w:t>
            </w:r>
            <w:r w:rsidRPr="001F5B59">
              <w:rPr>
                <w:rFonts w:ascii="微軟正黑體" w:eastAsia="微軟正黑體" w:hAnsi="微軟正黑體"/>
              </w:rPr>
              <w:t>30 餘種尖端遊樂設備供旅客盡情玩樂及魔術劇場大型舞臺表演等，還有揉合自然及尖端科技表演等，五光十色的迪士尼世界讓人回味無窮。</w:t>
            </w:r>
            <w:r w:rsidRPr="001F5B59">
              <w:rPr>
                <w:rFonts w:ascii="微軟正黑體" w:eastAsia="微軟正黑體" w:hAnsi="微軟正黑體"/>
                <w:color w:val="FF0000"/>
              </w:rPr>
              <w:t>※</w:t>
            </w:r>
            <w:r w:rsidRPr="001F5B59">
              <w:rPr>
                <w:rFonts w:ascii="微軟正黑體" w:eastAsia="微軟正黑體" w:hAnsi="微軟正黑體"/>
                <w:color w:val="FF0000"/>
                <w:spacing w:val="-2"/>
              </w:rPr>
              <w:t>預計樂園遊玩停留時間：</w:t>
            </w:r>
            <w:r w:rsidRPr="001F5B59">
              <w:rPr>
                <w:rFonts w:ascii="微軟正黑體" w:eastAsia="微軟正黑體" w:hAnsi="微軟正黑體"/>
                <w:b/>
                <w:color w:val="FF0000"/>
              </w:rPr>
              <w:t xml:space="preserve">4 </w:t>
            </w:r>
            <w:r w:rsidRPr="001F5B59">
              <w:rPr>
                <w:rFonts w:ascii="微軟正黑體" w:eastAsia="微軟正黑體" w:hAnsi="微軟正黑體"/>
                <w:color w:val="FF0000"/>
              </w:rPr>
              <w:t>小時。</w:t>
            </w:r>
          </w:p>
          <w:p w14:paraId="200045C5" w14:textId="77777777" w:rsidR="004546FA" w:rsidRPr="001F5B59" w:rsidRDefault="004546FA" w:rsidP="00E30399">
            <w:pPr>
              <w:pStyle w:val="TableParagraph"/>
              <w:spacing w:line="0" w:lineRule="atLeast"/>
              <w:ind w:left="0"/>
              <w:rPr>
                <w:rFonts w:ascii="微軟正黑體" w:eastAsia="微軟正黑體" w:hAnsi="微軟正黑體"/>
              </w:rPr>
            </w:pPr>
            <w:r w:rsidRPr="001F5B59">
              <w:rPr>
                <w:rFonts w:ascii="微軟正黑體" w:eastAsia="微軟正黑體" w:hAnsi="微軟正黑體"/>
                <w:color w:val="0000FF"/>
              </w:rPr>
              <w:t>註： 石村湖、日內瓦遊湖為樂天世界內的設施之一， 旅客請自行安排時間前往。</w:t>
            </w:r>
          </w:p>
          <w:p w14:paraId="45815F9F"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noProof/>
                <w:lang w:val="en-US" w:bidi="ar-SA"/>
              </w:rPr>
              <w:drawing>
                <wp:inline distT="0" distB="0" distL="0" distR="0" wp14:anchorId="77AFF371" wp14:editId="25F9F669">
                  <wp:extent cx="6624000" cy="1619200"/>
                  <wp:effectExtent l="0" t="0" r="5715"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email">
                            <a:extLst>
                              <a:ext uri="{28A0092B-C50C-407E-A947-70E740481C1C}">
                                <a14:useLocalDpi xmlns:a14="http://schemas.microsoft.com/office/drawing/2010/main"/>
                              </a:ext>
                            </a:extLst>
                          </a:blip>
                          <a:stretch>
                            <a:fillRect/>
                          </a:stretch>
                        </pic:blipFill>
                        <pic:spPr>
                          <a:xfrm>
                            <a:off x="0" y="0"/>
                            <a:ext cx="6624000" cy="1619200"/>
                          </a:xfrm>
                          <a:prstGeom prst="rect">
                            <a:avLst/>
                          </a:prstGeom>
                        </pic:spPr>
                      </pic:pic>
                    </a:graphicData>
                  </a:graphic>
                </wp:inline>
              </w:drawing>
            </w:r>
          </w:p>
        </w:tc>
      </w:tr>
      <w:tr w:rsidR="00E30399" w:rsidRPr="001F5B59" w14:paraId="39F2DA52" w14:textId="77777777" w:rsidTr="000E0959">
        <w:trPr>
          <w:jc w:val="center"/>
        </w:trPr>
        <w:tc>
          <w:tcPr>
            <w:tcW w:w="2555" w:type="dxa"/>
            <w:gridSpan w:val="3"/>
          </w:tcPr>
          <w:p w14:paraId="606DEF05"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lastRenderedPageBreak/>
              <w:t>早餐：飯店內用</w:t>
            </w:r>
          </w:p>
        </w:tc>
        <w:tc>
          <w:tcPr>
            <w:tcW w:w="4824" w:type="dxa"/>
            <w:gridSpan w:val="8"/>
          </w:tcPr>
          <w:p w14:paraId="74778035" w14:textId="3821B42C" w:rsidR="004546FA" w:rsidRPr="001F5B59" w:rsidRDefault="004546FA" w:rsidP="00E30399">
            <w:pPr>
              <w:pStyle w:val="TableParagraph"/>
              <w:spacing w:line="0" w:lineRule="atLeast"/>
              <w:ind w:left="0"/>
              <w:rPr>
                <w:rFonts w:ascii="微軟正黑體" w:eastAsia="微軟正黑體" w:hAnsi="微軟正黑體"/>
              </w:rPr>
            </w:pPr>
            <w:r w:rsidRPr="00E30399">
              <w:rPr>
                <w:rFonts w:ascii="微軟正黑體" w:eastAsia="微軟正黑體" w:hAnsi="微軟正黑體" w:hint="eastAsia"/>
              </w:rPr>
              <w:t>午餐：荒謬的生肉</w:t>
            </w:r>
            <w:r w:rsidR="000E0959" w:rsidRPr="00E30399">
              <w:rPr>
                <w:rFonts w:ascii="微軟正黑體" w:eastAsia="微軟正黑體" w:hAnsi="微軟正黑體"/>
              </w:rPr>
              <w:t>～</w:t>
            </w:r>
            <w:r w:rsidRPr="00E30399">
              <w:rPr>
                <w:rFonts w:ascii="微軟正黑體" w:eastAsia="微軟正黑體" w:hAnsi="微軟正黑體" w:hint="eastAsia"/>
              </w:rPr>
              <w:t>五花肉吃到飽</w:t>
            </w:r>
            <w:r w:rsidRPr="00E30399">
              <w:rPr>
                <w:rFonts w:ascii="微軟正黑體" w:eastAsia="微軟正黑體" w:hAnsi="微軟正黑體"/>
              </w:rPr>
              <w:t>+</w:t>
            </w:r>
            <w:r w:rsidRPr="00E30399">
              <w:rPr>
                <w:rFonts w:ascii="微軟正黑體" w:eastAsia="微軟正黑體" w:hAnsi="微軟正黑體" w:hint="eastAsia"/>
              </w:rPr>
              <w:t>大醬湯或喜園私房菜</w:t>
            </w:r>
            <w:r w:rsidR="000E0959" w:rsidRPr="00E30399">
              <w:rPr>
                <w:rFonts w:ascii="微軟正黑體" w:eastAsia="微軟正黑體" w:hAnsi="微軟正黑體"/>
              </w:rPr>
              <w:t>～</w:t>
            </w:r>
            <w:r w:rsidRPr="00E30399">
              <w:rPr>
                <w:rFonts w:ascii="微軟正黑體" w:eastAsia="微軟正黑體" w:hAnsi="微軟正黑體" w:hint="eastAsia"/>
              </w:rPr>
              <w:t>金色炸醬麵</w:t>
            </w:r>
            <w:r w:rsidRPr="00E30399">
              <w:rPr>
                <w:rFonts w:ascii="微軟正黑體" w:eastAsia="微軟正黑體" w:hAnsi="微軟正黑體"/>
              </w:rPr>
              <w:t>+</w:t>
            </w:r>
            <w:r w:rsidRPr="00E30399">
              <w:rPr>
                <w:rFonts w:ascii="微軟正黑體" w:eastAsia="微軟正黑體" w:hAnsi="微軟正黑體" w:hint="eastAsia"/>
              </w:rPr>
              <w:t>香酥雙色蝦</w:t>
            </w:r>
            <w:r w:rsidRPr="00E30399">
              <w:rPr>
                <w:rFonts w:ascii="微軟正黑體" w:eastAsia="微軟正黑體" w:hAnsi="微軟正黑體"/>
              </w:rPr>
              <w:t xml:space="preserve"> (</w:t>
            </w:r>
            <w:r w:rsidRPr="00E30399">
              <w:rPr>
                <w:rFonts w:ascii="微軟正黑體" w:eastAsia="微軟正黑體" w:hAnsi="微軟正黑體" w:hint="eastAsia"/>
              </w:rPr>
              <w:t>每人一隻蝦</w:t>
            </w:r>
            <w:r w:rsidRPr="00E30399">
              <w:rPr>
                <w:rFonts w:ascii="微軟正黑體" w:eastAsia="微軟正黑體" w:hAnsi="微軟正黑體"/>
              </w:rPr>
              <w:t>) +</w:t>
            </w:r>
            <w:r w:rsidRPr="00E30399">
              <w:rPr>
                <w:rFonts w:ascii="微軟正黑體" w:eastAsia="微軟正黑體" w:hAnsi="微軟正黑體" w:hint="eastAsia"/>
              </w:rPr>
              <w:t>季節小菜</w:t>
            </w:r>
          </w:p>
        </w:tc>
        <w:tc>
          <w:tcPr>
            <w:tcW w:w="3181" w:type="dxa"/>
          </w:tcPr>
          <w:p w14:paraId="277E78F3"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晚餐：方便遊玩～敬請自理</w:t>
            </w:r>
          </w:p>
        </w:tc>
      </w:tr>
      <w:tr w:rsidR="004546FA" w:rsidRPr="001F5B59" w14:paraId="1BCD990E" w14:textId="77777777" w:rsidTr="000E0959">
        <w:trPr>
          <w:jc w:val="center"/>
        </w:trPr>
        <w:tc>
          <w:tcPr>
            <w:tcW w:w="10560" w:type="dxa"/>
            <w:gridSpan w:val="12"/>
          </w:tcPr>
          <w:p w14:paraId="34AE3FAD" w14:textId="289B8B2B" w:rsidR="004546FA" w:rsidRPr="001F5B59" w:rsidRDefault="004546FA" w:rsidP="001F5B59">
            <w:pPr>
              <w:pStyle w:val="TableParagraph"/>
              <w:tabs>
                <w:tab w:val="left" w:pos="4642"/>
              </w:tabs>
              <w:spacing w:line="0" w:lineRule="atLeast"/>
              <w:ind w:left="0"/>
              <w:rPr>
                <w:rFonts w:ascii="微軟正黑體" w:eastAsia="微軟正黑體" w:hAnsi="微軟正黑體"/>
              </w:rPr>
            </w:pPr>
            <w:r w:rsidRPr="001F5B59">
              <w:rPr>
                <w:rFonts w:ascii="微軟正黑體" w:eastAsia="微軟正黑體" w:hAnsi="微軟正黑體"/>
              </w:rPr>
              <w:t>住宿：特二級飯店</w:t>
            </w:r>
            <w:r w:rsidRPr="001F5B59">
              <w:rPr>
                <w:rFonts w:ascii="微軟正黑體" w:eastAsia="微軟正黑體" w:hAnsi="微軟正黑體"/>
                <w:spacing w:val="10"/>
              </w:rPr>
              <w:t xml:space="preserve"> </w:t>
            </w:r>
            <w:r w:rsidRPr="001F5B59">
              <w:rPr>
                <w:rFonts w:ascii="微軟正黑體" w:eastAsia="微軟正黑體" w:hAnsi="微軟正黑體"/>
              </w:rPr>
              <w:t>仁川</w:t>
            </w:r>
            <w:r w:rsidRPr="001F5B59">
              <w:rPr>
                <w:rFonts w:ascii="微軟正黑體" w:eastAsia="微軟正黑體" w:hAnsi="微軟正黑體"/>
                <w:spacing w:val="6"/>
              </w:rPr>
              <w:t xml:space="preserve"> </w:t>
            </w:r>
            <w:r w:rsidRPr="001F5B59">
              <w:rPr>
                <w:rFonts w:ascii="微軟正黑體" w:eastAsia="微軟正黑體" w:hAnsi="微軟正黑體"/>
              </w:rPr>
              <w:t>GOLDEN</w:t>
            </w:r>
            <w:r w:rsidRPr="001F5B59">
              <w:rPr>
                <w:rFonts w:ascii="微軟正黑體" w:eastAsia="微軟正黑體" w:hAnsi="微軟正黑體"/>
                <w:spacing w:val="-7"/>
              </w:rPr>
              <w:t xml:space="preserve"> </w:t>
            </w:r>
            <w:r w:rsidRPr="001F5B59">
              <w:rPr>
                <w:rFonts w:ascii="微軟正黑體" w:eastAsia="微軟正黑體" w:hAnsi="微軟正黑體"/>
              </w:rPr>
              <w:t>TULIP</w:t>
            </w:r>
            <w:r w:rsidR="000E0959" w:rsidRPr="001F5B59">
              <w:rPr>
                <w:rFonts w:ascii="微軟正黑體" w:eastAsia="微軟正黑體" w:hAnsi="微軟正黑體"/>
              </w:rPr>
              <w:t xml:space="preserve"> </w:t>
            </w:r>
            <w:r w:rsidRPr="001F5B59">
              <w:rPr>
                <w:rFonts w:ascii="微軟正黑體" w:eastAsia="微軟正黑體" w:hAnsi="微軟正黑體"/>
              </w:rPr>
              <w:t>或2019 全新開幕仁川</w:t>
            </w:r>
            <w:r w:rsidRPr="001F5B59">
              <w:rPr>
                <w:rFonts w:ascii="微軟正黑體" w:eastAsia="微軟正黑體" w:hAnsi="微軟正黑體"/>
                <w:spacing w:val="6"/>
              </w:rPr>
              <w:t xml:space="preserve"> </w:t>
            </w:r>
            <w:r w:rsidRPr="001F5B59">
              <w:rPr>
                <w:rFonts w:ascii="微軟正黑體" w:eastAsia="微軟正黑體" w:hAnsi="微軟正黑體"/>
              </w:rPr>
              <w:t>RGV</w:t>
            </w:r>
            <w:r w:rsidRPr="001F5B59">
              <w:rPr>
                <w:rFonts w:ascii="微軟正黑體" w:eastAsia="微軟正黑體" w:hAnsi="微軟正黑體"/>
                <w:spacing w:val="-6"/>
              </w:rPr>
              <w:t xml:space="preserve"> </w:t>
            </w:r>
            <w:r w:rsidRPr="001F5B59">
              <w:rPr>
                <w:rFonts w:ascii="微軟正黑體" w:eastAsia="微軟正黑體" w:hAnsi="微軟正黑體"/>
              </w:rPr>
              <w:t>SKY</w:t>
            </w:r>
            <w:r w:rsidRPr="001F5B59">
              <w:rPr>
                <w:rFonts w:ascii="微軟正黑體" w:eastAsia="微軟正黑體" w:hAnsi="微軟正黑體"/>
                <w:spacing w:val="-11"/>
              </w:rPr>
              <w:t xml:space="preserve"> </w:t>
            </w:r>
            <w:r w:rsidRPr="001F5B59">
              <w:rPr>
                <w:rFonts w:ascii="微軟正黑體" w:eastAsia="微軟正黑體" w:hAnsi="微軟正黑體"/>
              </w:rPr>
              <w:t>HOTEL</w:t>
            </w:r>
            <w:r w:rsidR="000E0959" w:rsidRPr="001F5B59">
              <w:rPr>
                <w:rFonts w:ascii="微軟正黑體" w:eastAsia="微軟正黑體" w:hAnsi="微軟正黑體"/>
                <w:spacing w:val="49"/>
              </w:rPr>
              <w:t xml:space="preserve"> </w:t>
            </w:r>
            <w:r w:rsidR="000E0959" w:rsidRPr="001F5B59">
              <w:rPr>
                <w:rFonts w:ascii="微軟正黑體" w:eastAsia="微軟正黑體" w:hAnsi="微軟正黑體" w:cs="新細明體" w:hint="eastAsia"/>
                <w:spacing w:val="49"/>
              </w:rPr>
              <w:t>或</w:t>
            </w:r>
            <w:r w:rsidRPr="001F5B59">
              <w:rPr>
                <w:rFonts w:ascii="微軟正黑體" w:eastAsia="微軟正黑體" w:hAnsi="微軟正黑體"/>
              </w:rPr>
              <w:t>同級</w:t>
            </w:r>
          </w:p>
        </w:tc>
      </w:tr>
      <w:tr w:rsidR="004546FA" w:rsidRPr="001F5B59" w14:paraId="69D5E455" w14:textId="77777777" w:rsidTr="000E0959">
        <w:trPr>
          <w:jc w:val="center"/>
        </w:trPr>
        <w:tc>
          <w:tcPr>
            <w:tcW w:w="10560" w:type="dxa"/>
            <w:gridSpan w:val="12"/>
          </w:tcPr>
          <w:p w14:paraId="39757352" w14:textId="33E9EAAA" w:rsidR="004546FA" w:rsidRPr="001F5B59" w:rsidRDefault="004546FA" w:rsidP="001F5B59">
            <w:pPr>
              <w:pStyle w:val="TableParagraph"/>
              <w:tabs>
                <w:tab w:val="left" w:pos="1190"/>
              </w:tabs>
              <w:spacing w:line="0" w:lineRule="atLeast"/>
              <w:ind w:left="1040" w:hangingChars="400" w:hanging="1040"/>
              <w:rPr>
                <w:rFonts w:ascii="微軟正黑體" w:eastAsia="微軟正黑體" w:hAnsi="微軟正黑體"/>
                <w:b/>
                <w:bCs/>
                <w:color w:val="0000FF"/>
                <w:sz w:val="26"/>
                <w:szCs w:val="26"/>
              </w:rPr>
            </w:pPr>
            <w:r w:rsidRPr="001F5B59">
              <w:rPr>
                <w:rFonts w:ascii="微軟正黑體" w:eastAsia="微軟正黑體" w:hAnsi="微軟正黑體"/>
                <w:b/>
                <w:bCs/>
                <w:color w:val="0000FF"/>
                <w:sz w:val="26"/>
                <w:szCs w:val="26"/>
              </w:rPr>
              <w:t>第六天</w:t>
            </w:r>
            <w:r w:rsidRPr="001F5B59">
              <w:rPr>
                <w:rFonts w:ascii="微軟正黑體" w:eastAsia="微軟正黑體" w:hAnsi="微軟正黑體"/>
                <w:b/>
                <w:bCs/>
                <w:color w:val="0000FF"/>
                <w:sz w:val="26"/>
                <w:szCs w:val="26"/>
              </w:rPr>
              <w:tab/>
              <w:t>仁川</w:t>
            </w:r>
            <w:r w:rsidR="000E0959" w:rsidRPr="001F5B59">
              <w:rPr>
                <w:rFonts w:ascii="微軟正黑體" w:eastAsia="微軟正黑體" w:hAnsi="微軟正黑體" w:hint="eastAsia"/>
                <w:b/>
                <w:bCs/>
                <w:color w:val="0000FF"/>
                <w:sz w:val="26"/>
                <w:szCs w:val="26"/>
              </w:rPr>
              <w:t xml:space="preserve"> </w:t>
            </w:r>
            <w:r w:rsidRPr="001F5B59">
              <w:rPr>
                <w:rFonts w:ascii="微軟正黑體" w:eastAsia="微軟正黑體" w:hAnsi="微軟正黑體"/>
                <w:b/>
                <w:bCs/>
                <w:color w:val="0000FF"/>
                <w:sz w:val="26"/>
                <w:szCs w:val="26"/>
              </w:rPr>
              <w:t xml:space="preserve">(永宗國際機場) </w:t>
            </w:r>
            <w:r w:rsidR="000E0959" w:rsidRPr="001F5B59">
              <w:rPr>
                <w:rFonts w:ascii="微軟正黑體" w:eastAsia="微軟正黑體" w:hAnsi="微軟正黑體" w:hint="eastAsia"/>
                <w:b/>
                <w:bCs/>
                <w:color w:val="0000FF"/>
                <w:sz w:val="26"/>
                <w:szCs w:val="26"/>
              </w:rPr>
              <w:t>/</w:t>
            </w:r>
            <w:r w:rsidR="000E0959" w:rsidRPr="001F5B59">
              <w:rPr>
                <w:rFonts w:ascii="微軟正黑體" w:eastAsia="微軟正黑體" w:hAnsi="微軟正黑體"/>
                <w:b/>
                <w:bCs/>
                <w:color w:val="0000FF"/>
                <w:sz w:val="26"/>
                <w:szCs w:val="26"/>
              </w:rPr>
              <w:t xml:space="preserve"> </w:t>
            </w:r>
            <w:r w:rsidR="000E0959" w:rsidRPr="001F5B59">
              <w:rPr>
                <w:rFonts w:ascii="微軟正黑體" w:eastAsia="微軟正黑體" w:hAnsi="微軟正黑體" w:hint="eastAsia"/>
                <w:b/>
                <w:bCs/>
                <w:color w:val="0000FF"/>
                <w:sz w:val="26"/>
                <w:szCs w:val="26"/>
              </w:rPr>
              <w:t xml:space="preserve">台北 </w:t>
            </w:r>
            <w:r w:rsidRPr="001F5B59">
              <w:rPr>
                <w:rFonts w:ascii="微軟正黑體" w:eastAsia="微軟正黑體" w:hAnsi="微軟正黑體"/>
                <w:b/>
                <w:bCs/>
                <w:color w:val="0000FF"/>
                <w:sz w:val="26"/>
                <w:szCs w:val="26"/>
              </w:rPr>
              <w:t>(</w:t>
            </w:r>
            <w:r w:rsidR="000E0959" w:rsidRPr="001F5B59">
              <w:rPr>
                <w:rFonts w:ascii="微軟正黑體" w:eastAsia="微軟正黑體" w:hAnsi="微軟正黑體"/>
                <w:b/>
                <w:bCs/>
                <w:color w:val="0000FF"/>
                <w:sz w:val="26"/>
                <w:szCs w:val="26"/>
              </w:rPr>
              <w:t>桃園</w:t>
            </w:r>
            <w:r w:rsidRPr="001F5B59">
              <w:rPr>
                <w:rFonts w:ascii="微軟正黑體" w:eastAsia="微軟正黑體" w:hAnsi="微軟正黑體"/>
                <w:b/>
                <w:bCs/>
                <w:color w:val="0000FF"/>
                <w:sz w:val="26"/>
                <w:szCs w:val="26"/>
              </w:rPr>
              <w:t>國際機場)</w:t>
            </w:r>
          </w:p>
        </w:tc>
      </w:tr>
      <w:tr w:rsidR="004546FA" w:rsidRPr="001F5B59" w14:paraId="605147B6" w14:textId="77777777" w:rsidTr="000E0959">
        <w:trPr>
          <w:jc w:val="center"/>
        </w:trPr>
        <w:tc>
          <w:tcPr>
            <w:tcW w:w="10560" w:type="dxa"/>
            <w:gridSpan w:val="12"/>
          </w:tcPr>
          <w:p w14:paraId="6106E377" w14:textId="28274176"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早上前往仁川永宗國際機場，辦理出境手續後，搭乘豪華客機飛返桃園國際機場，團員們互道珍重再見後，平平安安、快快樂樂地歸向闊別多日的家園，結束這次愉快的韓國六日之旅。</w:t>
            </w:r>
          </w:p>
        </w:tc>
      </w:tr>
      <w:tr w:rsidR="00E30399" w:rsidRPr="001F5B59" w14:paraId="043F5E13" w14:textId="77777777" w:rsidTr="000E0959">
        <w:trPr>
          <w:jc w:val="center"/>
        </w:trPr>
        <w:tc>
          <w:tcPr>
            <w:tcW w:w="3680" w:type="dxa"/>
            <w:gridSpan w:val="4"/>
          </w:tcPr>
          <w:p w14:paraId="2938F825"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早餐：機上精緻餐食</w:t>
            </w:r>
          </w:p>
        </w:tc>
        <w:tc>
          <w:tcPr>
            <w:tcW w:w="3406" w:type="dxa"/>
            <w:gridSpan w:val="6"/>
          </w:tcPr>
          <w:p w14:paraId="099473EB" w14:textId="77777777" w:rsidR="004546FA" w:rsidRPr="001F5B59" w:rsidRDefault="004546FA" w:rsidP="001F5B59">
            <w:pPr>
              <w:pStyle w:val="TableParagraph"/>
              <w:spacing w:line="0" w:lineRule="atLeast"/>
              <w:ind w:left="0"/>
              <w:rPr>
                <w:rFonts w:ascii="微軟正黑體" w:eastAsia="微軟正黑體" w:hAnsi="微軟正黑體"/>
                <w:lang w:val="en-US"/>
              </w:rPr>
            </w:pPr>
            <w:r w:rsidRPr="001F5B59">
              <w:rPr>
                <w:rFonts w:ascii="微軟正黑體" w:eastAsia="微軟正黑體" w:hAnsi="微軟正黑體"/>
              </w:rPr>
              <w:t>午餐</w:t>
            </w:r>
            <w:r w:rsidRPr="001F5B59">
              <w:rPr>
                <w:rFonts w:ascii="微軟正黑體" w:eastAsia="微軟正黑體" w:hAnsi="微軟正黑體"/>
                <w:lang w:val="en-US"/>
              </w:rPr>
              <w:t>：SWEET HOME</w:t>
            </w:r>
          </w:p>
        </w:tc>
        <w:tc>
          <w:tcPr>
            <w:tcW w:w="3474" w:type="dxa"/>
            <w:gridSpan w:val="2"/>
          </w:tcPr>
          <w:p w14:paraId="1F2FB4FF" w14:textId="77777777" w:rsidR="004546FA" w:rsidRPr="001F5B59" w:rsidRDefault="004546FA" w:rsidP="001F5B59">
            <w:pPr>
              <w:pStyle w:val="TableParagraph"/>
              <w:spacing w:line="0" w:lineRule="atLeast"/>
              <w:ind w:left="0"/>
              <w:rPr>
                <w:rFonts w:ascii="微軟正黑體" w:eastAsia="微軟正黑體" w:hAnsi="微軟正黑體"/>
                <w:lang w:val="en-US"/>
              </w:rPr>
            </w:pPr>
          </w:p>
        </w:tc>
      </w:tr>
      <w:tr w:rsidR="004546FA" w:rsidRPr="001F5B59" w14:paraId="016D655C" w14:textId="77777777" w:rsidTr="000E0959">
        <w:trPr>
          <w:jc w:val="center"/>
        </w:trPr>
        <w:tc>
          <w:tcPr>
            <w:tcW w:w="10560" w:type="dxa"/>
            <w:gridSpan w:val="12"/>
          </w:tcPr>
          <w:p w14:paraId="0E08C4AA" w14:textId="77777777" w:rsidR="004546FA" w:rsidRPr="001F5B59" w:rsidRDefault="004546FA" w:rsidP="001F5B59">
            <w:pPr>
              <w:pStyle w:val="TableParagraph"/>
              <w:spacing w:line="0" w:lineRule="atLeast"/>
              <w:ind w:left="0"/>
              <w:rPr>
                <w:rFonts w:ascii="微軟正黑體" w:eastAsia="微軟正黑體" w:hAnsi="微軟正黑體"/>
              </w:rPr>
            </w:pPr>
            <w:r w:rsidRPr="001F5B59">
              <w:rPr>
                <w:rFonts w:ascii="微軟正黑體" w:eastAsia="微軟正黑體" w:hAnsi="微軟正黑體"/>
              </w:rPr>
              <w:t>住宿：溫暖的家</w:t>
            </w:r>
          </w:p>
        </w:tc>
      </w:tr>
    </w:tbl>
    <w:p w14:paraId="475CFC0C" w14:textId="77777777" w:rsidR="007909F3" w:rsidRPr="00E30399" w:rsidRDefault="003B5FEB" w:rsidP="00E30399">
      <w:pPr>
        <w:rPr>
          <w:rFonts w:ascii="微軟正黑體" w:eastAsia="微軟正黑體" w:hAnsi="微軟正黑體"/>
          <w:color w:val="FF0000"/>
        </w:rPr>
      </w:pPr>
      <w:bookmarkStart w:id="0" w:name="_Hlk33630046"/>
      <w:r w:rsidRPr="00E30399">
        <w:rPr>
          <w:rFonts w:ascii="微軟正黑體" w:eastAsia="微軟正黑體" w:hAnsi="微軟正黑體" w:hint="eastAsia"/>
          <w:color w:val="FF0000"/>
        </w:rPr>
        <w:t>以上行程的交通住宿及旅遊景點盡量忠於原行程，但有時會因飯店確認級班機時間之故，行程順序會前後更動會互換觀光景點或住宿地區順序調整。若遇特殊型況，如交通阻塞、觀光景點</w:t>
      </w:r>
    </w:p>
    <w:p w14:paraId="553E37E4" w14:textId="77777777" w:rsidR="00FE1EFB" w:rsidRPr="00E30399" w:rsidRDefault="003B5FEB" w:rsidP="00E30399">
      <w:pPr>
        <w:rPr>
          <w:rFonts w:ascii="微軟正黑體" w:eastAsia="微軟正黑體" w:hAnsi="微軟正黑體"/>
          <w:color w:val="FF0000"/>
        </w:rPr>
      </w:pPr>
      <w:r w:rsidRPr="00E30399">
        <w:rPr>
          <w:rFonts w:ascii="微軟正黑體" w:eastAsia="微軟正黑體" w:hAnsi="微軟正黑體" w:hint="eastAsia"/>
          <w:color w:val="FF0000"/>
        </w:rPr>
        <w:t>休假、住宿飯店調整、班機時間調整或其他不可抗力之因素，行程安排以當地為主。情非得已，</w:t>
      </w:r>
      <w:r w:rsidRPr="00E30399">
        <w:rPr>
          <w:rFonts w:ascii="微軟正黑體" w:eastAsia="微軟正黑體" w:hAnsi="微軟正黑體"/>
          <w:color w:val="FF0000"/>
        </w:rPr>
        <w:t xml:space="preserve"> </w:t>
      </w:r>
      <w:r w:rsidRPr="00E30399">
        <w:rPr>
          <w:rFonts w:ascii="微軟正黑體" w:eastAsia="微軟正黑體" w:hAnsi="微軟正黑體" w:hint="eastAsia"/>
          <w:color w:val="FF0000"/>
        </w:rPr>
        <w:t>懇請諒解，並請於報名時特別留意</w:t>
      </w:r>
      <w:r w:rsidRPr="00E30399">
        <w:rPr>
          <w:rFonts w:ascii="微軟正黑體" w:eastAsia="微軟正黑體" w:hAnsi="微軟正黑體"/>
          <w:color w:val="FF0000"/>
        </w:rPr>
        <w:t>!!</w:t>
      </w:r>
    </w:p>
    <w:p w14:paraId="49B21BEF" w14:textId="77777777" w:rsidR="00E30399" w:rsidRDefault="00E30399" w:rsidP="00E30399">
      <w:pPr>
        <w:rPr>
          <w:rFonts w:ascii="微軟正黑體" w:eastAsia="微軟正黑體" w:hAnsi="微軟正黑體"/>
        </w:rPr>
      </w:pPr>
    </w:p>
    <w:p w14:paraId="4EF3165F" w14:textId="09C79BD6" w:rsidR="00FE1EFB" w:rsidRPr="00E30399" w:rsidRDefault="003B5FEB" w:rsidP="00E30399">
      <w:pPr>
        <w:rPr>
          <w:rFonts w:ascii="微軟正黑體" w:eastAsia="微軟正黑體" w:hAnsi="微軟正黑體"/>
          <w:b/>
          <w:bCs/>
          <w:sz w:val="24"/>
          <w:szCs w:val="24"/>
        </w:rPr>
      </w:pPr>
      <w:r w:rsidRPr="00E30399">
        <w:rPr>
          <w:rFonts w:ascii="微軟正黑體" w:eastAsia="微軟正黑體" w:hAnsi="微軟正黑體"/>
          <w:b/>
          <w:bCs/>
          <w:sz w:val="24"/>
          <w:szCs w:val="24"/>
        </w:rPr>
        <w:t xml:space="preserve"> 行程注意事項 </w:t>
      </w:r>
      <w:r w:rsidRPr="00E30399">
        <w:rPr>
          <w:rFonts w:ascii="微軟正黑體" w:eastAsia="微軟正黑體" w:hAnsi="微軟正黑體"/>
          <w:b/>
          <w:bCs/>
          <w:sz w:val="24"/>
          <w:szCs w:val="24"/>
        </w:rPr>
        <w:t></w:t>
      </w:r>
    </w:p>
    <w:p w14:paraId="564CDE01" w14:textId="77777777" w:rsidR="00FE1EFB" w:rsidRPr="00E30399" w:rsidRDefault="003B5FEB" w:rsidP="00E30399">
      <w:pPr>
        <w:rPr>
          <w:rFonts w:ascii="微軟正黑體" w:eastAsia="微軟正黑體" w:hAnsi="微軟正黑體"/>
          <w:color w:val="FF0000"/>
        </w:rPr>
      </w:pPr>
      <w:r w:rsidRPr="00E30399">
        <w:rPr>
          <w:rFonts w:ascii="微軟正黑體" w:eastAsia="微軟正黑體" w:hAnsi="微軟正黑體"/>
          <w:color w:val="FF0000"/>
        </w:rPr>
        <w:t>※本團體機票限團去團回，不得脫隊或延回，機票一經開出，不得退票、改期。若出發後於行程中途脫隊， 視同自願放棄行程恕不退費。</w:t>
      </w:r>
    </w:p>
    <w:p w14:paraId="5DEDBF60"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※護照正本(效期出發日起六個月以上)，台灣護照觀光停留 90 天免簽證。本行程所載之護照、簽證相關規定，對象均為持中華民國護照之旅客，若貴賓持他國護照，請先自行查明相關規定，報名時並請告知您的服務人員。</w:t>
      </w:r>
    </w:p>
    <w:p w14:paraId="04D3BF1D"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※役齡男子尚未履行兵役義務者，請於出境前先辦妥出境核准手續。</w:t>
      </w:r>
    </w:p>
    <w:p w14:paraId="4A576AF7"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※本優惠行程僅適用本國人 (需持有中華民國護照及臺胞簽證)參團有效；非本國籍之旅客，每人須補收新台幣$5000 元非優惠價差。</w:t>
      </w:r>
    </w:p>
    <w:p w14:paraId="16AF5EC0"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※為考量旅客自身之旅遊安全並顧及同團其它團員之旅遊權益，年滿 70 以上及行動不便者之貴賓須有同行家人或友人，方始接受報名，不便之處，尚祈鑑諒。</w:t>
      </w:r>
    </w:p>
    <w:p w14:paraId="60D29722"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※若貴賓您是持【外國護照】進入韓國【首爾/清州/釜山/濟州】，外站有規定回程時機場櫃台會要求看台灣至該國的回程機票證明或外國人在台灣的居留證；請各位貴賓務必於出國前事前準備好，以防回程辦</w:t>
      </w:r>
    </w:p>
    <w:p w14:paraId="09FCD3B7"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CHECK 時所需。</w:t>
      </w:r>
    </w:p>
    <w:p w14:paraId="4352B739"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lastRenderedPageBreak/>
        <w:t>※韓國 2012 年最新入境規定：來自韓國觀光公社公告：韓國法務部公告:自 2012 年 01 月 01 日起年滿</w:t>
      </w:r>
    </w:p>
    <w:p w14:paraId="574BD1D5"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17 歲以上的外國旅客入境韓國時,需留下《雙手食指指紋及臉部照片資料》。</w:t>
      </w:r>
    </w:p>
    <w:p w14:paraId="12BDC733"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※敬請注意：近期韓國外站航空公司抓團體行李超重非常嚴格，會要求每位貴賓個別辦理 CHECK IN 掛行李，每位貴賓行李不可超過 3０公斤，手提 10 公斤，若超重者，會要求現場補足超重費用（超重費需由各位貴賓自行支付）特此提醒貴賓。</w:t>
      </w:r>
    </w:p>
    <w:p w14:paraId="158FBBCF"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※韓國海關退稅說明 ：(以下退稅僅供參考，實際操作方式請依照各機場規定為主)</w:t>
      </w:r>
    </w:p>
    <w:p w14:paraId="4624A43A"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韓國退稅可分為八個公司系統：Global Blue(藍色)、GLOBAL TAX FREE(橘色)、Easy Tax Refund(紅橘)、</w:t>
      </w:r>
    </w:p>
    <w:p w14:paraId="06BD2F79"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CubeRefund(藍綠)、EASY TAX FREE(藍綠)、eTAX FREE(紅)、KT TAX FREE(紅)、SJ TAX FREE(紅)</w:t>
      </w:r>
    </w:p>
    <w:p w14:paraId="22D2E5BD"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 xml:space="preserve">等。(網址: </w:t>
      </w:r>
      <w:hyperlink r:id="rId15">
        <w:r w:rsidRPr="00E30399">
          <w:rPr>
            <w:rStyle w:val="ab"/>
            <w:rFonts w:ascii="微軟正黑體" w:eastAsia="微軟正黑體" w:hAnsi="微軟正黑體"/>
          </w:rPr>
          <w:t>http://big5chinese.visitkorea.or.kr/cht/SH/SH_CH_7_1_2.jsp)</w:t>
        </w:r>
      </w:hyperlink>
    </w:p>
    <w:p w14:paraId="0FC440A8"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A.可手提上飛機：退稅的物品，非化妝品類的可手提上飛機。例如 衣服、鞋子、包包類，將物品手提進關。</w:t>
      </w:r>
    </w:p>
    <w:p w14:paraId="76F11AF6"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B.不可手提上飛機：如果物品化妝品類或不可手提的，請將退稅的東西整理成一個行李箱，請在團體掛行李前，告知導遊、領隊，此行李箱有退稅的物品。</w:t>
      </w:r>
    </w:p>
    <w:p w14:paraId="1AA43679"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※如遇客人臨時取消出團，必須於出團前至少 45 天告知，若超過期限，須依航空公司規定補收開票之票價差，為確保品質，每團名額有限，故本公司保有接單及付款方式受理與否之權利。</w:t>
      </w:r>
    </w:p>
    <w:p w14:paraId="28CA7109"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※本行程最低出團為 16 人以上(含)，最多為 38 人以下(含)，台灣地區將派遣合格領隊隨行服務。</w:t>
      </w:r>
    </w:p>
    <w:p w14:paraId="795F3F22"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※行程中所包含的行程若客人不參加，則視為自動棄權，恕無法退費。</w:t>
      </w:r>
    </w:p>
    <w:p w14:paraId="5605E586"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※購物站：人蔘，益肝寶，彩妝品，土產(本專案行程所享團費優惠需配合行程內購物站停留，請各位貴賓配合參觀購物！如果貴賓不想因購物時間耽誤或減少行程建議可選購參加本公司無購物旅遊產品。)</w:t>
      </w:r>
    </w:p>
    <w:p w14:paraId="3B432E5B"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※若有特殊餐食者，最少請於出發前三天（不含假日）告知承辨人員為您處理。</w:t>
      </w:r>
    </w:p>
    <w:p w14:paraId="1B562962"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※素食者貼心小叮嚀：韓國是一個沒有素食的國家，除了華僑開的中華料理餐廳外皆以香菇火鍋為主，敬告素食客人如前往韓國旅遊，請先自行準備素食罐頭、泡麵...等，以備不時之需!</w:t>
      </w:r>
    </w:p>
    <w:p w14:paraId="537E63A6"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※購物站購買的產品為實體店面銷售，故不接受退貨並請當面檢核物品，避免來回換貨浪費了您的寶貴時間(如果物品有瑕疵可以接受換貨)</w:t>
      </w:r>
    </w:p>
    <w:p w14:paraId="32C1C959"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※韓國房型很少有三人房，如要加床，可能是給一大一小的床型，也有可能是行軍床，請見諒喔!</w:t>
      </w:r>
    </w:p>
    <w:p w14:paraId="4F562057"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※韓國度假村房型為四人一戶，兩人一室；一戶裡有兩間房間，4 位旅客入住，客廳、廚房、衛浴設備需與同戶的團員共用；若要需求兩人一戶的房型，可補房差升等。</w:t>
      </w:r>
    </w:p>
    <w:p w14:paraId="36238E9C"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※韓國飯店及渡假村因響應環保，請自行攜帶牙刷、牙膏、拖鞋、香皂、洗髮精及個人習慣性藥品。</w:t>
      </w:r>
    </w:p>
    <w:p w14:paraId="0D22CAD2" w14:textId="77777777" w:rsidR="00FE1EFB" w:rsidRPr="00E30399" w:rsidRDefault="003B5FEB" w:rsidP="00E30399">
      <w:pPr>
        <w:rPr>
          <w:rFonts w:ascii="微軟正黑體" w:eastAsia="微軟正黑體" w:hAnsi="微軟正黑體"/>
        </w:rPr>
      </w:pPr>
      <w:r w:rsidRPr="00E30399">
        <w:rPr>
          <w:rFonts w:ascii="微軟正黑體" w:eastAsia="微軟正黑體" w:hAnsi="微軟正黑體"/>
        </w:rPr>
        <w:t>※本報價僅適用於持(台灣護照旅客)，若為韓國華僑或持外國護照的身份，報價另議。</w:t>
      </w:r>
    </w:p>
    <w:p w14:paraId="0ACB8D18" w14:textId="52721AA1" w:rsidR="00FE1EFB" w:rsidRDefault="003B5FEB" w:rsidP="00E30399">
      <w:pPr>
        <w:rPr>
          <w:rFonts w:ascii="微軟正黑體" w:eastAsia="微軟正黑體" w:hAnsi="微軟正黑體"/>
        </w:rPr>
      </w:pPr>
      <w:r w:rsidRPr="00E30399">
        <w:rPr>
          <w:rFonts w:ascii="微軟正黑體" w:eastAsia="微軟正黑體" w:hAnsi="微軟正黑體"/>
        </w:rPr>
        <w:t>※若為商務參訪團或學生畢旅團包團需另行報價，不可適用本行程報價。</w:t>
      </w:r>
    </w:p>
    <w:p w14:paraId="58CF04EE" w14:textId="77777777" w:rsidR="00E30399" w:rsidRPr="00E30399" w:rsidRDefault="00E30399" w:rsidP="00E30399">
      <w:pPr>
        <w:rPr>
          <w:rFonts w:ascii="微軟正黑體" w:eastAsia="微軟正黑體" w:hAnsi="微軟正黑體"/>
        </w:rPr>
      </w:pPr>
      <w:r w:rsidRPr="00E30399">
        <w:rPr>
          <w:rFonts w:ascii="微軟正黑體" w:eastAsia="微軟正黑體" w:hAnsi="微軟正黑體" w:hint="eastAsia"/>
        </w:rPr>
        <w:t>※韓國觀光團體會有隨團服務的照相小弟</w:t>
      </w:r>
      <w:r w:rsidRPr="00E30399">
        <w:rPr>
          <w:rFonts w:ascii="微軟正黑體" w:eastAsia="微軟正黑體" w:hAnsi="微軟正黑體"/>
        </w:rPr>
        <w:t>(小妹)，以販售照片及服務為主，半工半讀，價格為一張 5,000</w:t>
      </w:r>
    </w:p>
    <w:p w14:paraId="18FD100E" w14:textId="77777777" w:rsidR="00E30399" w:rsidRPr="00E30399" w:rsidRDefault="00E30399" w:rsidP="00E30399">
      <w:pPr>
        <w:rPr>
          <w:rFonts w:ascii="微軟正黑體" w:eastAsia="微軟正黑體" w:hAnsi="微軟正黑體"/>
        </w:rPr>
      </w:pPr>
      <w:r w:rsidRPr="00E30399">
        <w:rPr>
          <w:rFonts w:ascii="微軟正黑體" w:eastAsia="微軟正黑體" w:hAnsi="微軟正黑體" w:hint="eastAsia"/>
        </w:rPr>
        <w:t>韓幣，旅客可視本身的需求，自由選購。</w:t>
      </w:r>
    </w:p>
    <w:p w14:paraId="3F5DAAA6" w14:textId="77777777" w:rsidR="00E30399" w:rsidRPr="00E30399" w:rsidRDefault="00E30399" w:rsidP="00E30399">
      <w:pPr>
        <w:rPr>
          <w:rFonts w:ascii="微軟正黑體" w:eastAsia="微軟正黑體" w:hAnsi="微軟正黑體"/>
        </w:rPr>
      </w:pPr>
      <w:r w:rsidRPr="00E30399">
        <w:rPr>
          <w:rFonts w:ascii="微軟正黑體" w:eastAsia="微軟正黑體" w:hAnsi="微軟正黑體" w:hint="eastAsia"/>
        </w:rPr>
        <w:t>※若為學生整團包團（</w:t>
      </w:r>
      <w:r w:rsidRPr="00E30399">
        <w:rPr>
          <w:rFonts w:ascii="微軟正黑體" w:eastAsia="微軟正黑體" w:hAnsi="微軟正黑體"/>
        </w:rPr>
        <w:t>23 歲(含)以下）、特殊拜會團、會議參展團，不適用於本報價，須另行報價。</w:t>
      </w:r>
    </w:p>
    <w:p w14:paraId="076879AD" w14:textId="77777777" w:rsidR="00E30399" w:rsidRPr="00E30399" w:rsidRDefault="00E30399" w:rsidP="00E30399">
      <w:pPr>
        <w:rPr>
          <w:rFonts w:ascii="微軟正黑體" w:eastAsia="微軟正黑體" w:hAnsi="微軟正黑體"/>
        </w:rPr>
      </w:pPr>
      <w:r w:rsidRPr="00E30399">
        <w:rPr>
          <w:rFonts w:ascii="微軟正黑體" w:eastAsia="微軟正黑體" w:hAnsi="微軟正黑體" w:hint="eastAsia"/>
        </w:rPr>
        <w:t>※在韓國，為響應環保、減少廢氣，汽機車及大型車停車超過</w:t>
      </w:r>
      <w:r w:rsidRPr="00E30399">
        <w:rPr>
          <w:rFonts w:ascii="微軟正黑體" w:eastAsia="微軟正黑體" w:hAnsi="微軟正黑體"/>
        </w:rPr>
        <w:t xml:space="preserve"> 3 分鐘即須熄火及關閉引擎，否則將會被記點罰款。故司機會等客人上車後再開引擎及空調。</w:t>
      </w:r>
    </w:p>
    <w:p w14:paraId="4E108D61" w14:textId="77777777" w:rsidR="00E30399" w:rsidRPr="00E30399" w:rsidRDefault="00E30399" w:rsidP="00E30399">
      <w:pPr>
        <w:rPr>
          <w:rFonts w:ascii="微軟正黑體" w:eastAsia="微軟正黑體" w:hAnsi="微軟正黑體"/>
          <w:color w:val="FF0000"/>
        </w:rPr>
      </w:pPr>
      <w:r w:rsidRPr="00E30399">
        <w:rPr>
          <w:rFonts w:ascii="微軟正黑體" w:eastAsia="微軟正黑體" w:hAnsi="微軟正黑體" w:hint="eastAsia"/>
          <w:color w:val="FF0000"/>
        </w:rPr>
        <w:t>※韓國購物退</w:t>
      </w:r>
      <w:r w:rsidRPr="00E30399">
        <w:rPr>
          <w:rFonts w:ascii="微軟正黑體" w:eastAsia="微軟正黑體" w:hAnsi="微軟正黑體"/>
          <w:color w:val="FF0000"/>
        </w:rPr>
        <w:t>(換)貨須知：在本公司團體行程所安排之購物站採買商品回台後，如有退(換)貨情形，請於回國後 10 天內，且商品需保持未開封之完整性，交予本公司！本公司義務性質協助處理，但旅客需自行負擔該商品價格之百分之十五的國際退貨手續費用。</w:t>
      </w:r>
    </w:p>
    <w:p w14:paraId="6C0CB088" w14:textId="77777777" w:rsidR="00E30399" w:rsidRPr="00E30399" w:rsidRDefault="00E30399" w:rsidP="00E30399">
      <w:pPr>
        <w:rPr>
          <w:rFonts w:ascii="微軟正黑體" w:eastAsia="微軟正黑體" w:hAnsi="微軟正黑體"/>
        </w:rPr>
      </w:pPr>
      <w:r w:rsidRPr="00E30399">
        <w:rPr>
          <w:rFonts w:ascii="微軟正黑體" w:eastAsia="微軟正黑體" w:hAnsi="微軟正黑體" w:hint="eastAsia"/>
        </w:rPr>
        <w:t>※本報價是以雙人入住一房計算，若有單人或單人帶嬰兒或單人帶不佔床小孩報名參加，請補單人房差。報名參加人數若為單數，如</w:t>
      </w:r>
      <w:r w:rsidRPr="00E30399">
        <w:rPr>
          <w:rFonts w:ascii="微軟正黑體" w:eastAsia="微軟正黑體" w:hAnsi="微軟正黑體"/>
        </w:rPr>
        <w:t xml:space="preserve"> 3 人、5 人....，請需求三人房(1 大床 1 小床)或補單人房差。</w:t>
      </w:r>
      <w:bookmarkStart w:id="1" w:name="_GoBack"/>
      <w:bookmarkEnd w:id="0"/>
      <w:bookmarkEnd w:id="1"/>
    </w:p>
    <w:sectPr w:rsidR="00E30399" w:rsidRPr="00E30399" w:rsidSect="00E30399">
      <w:pgSz w:w="11910" w:h="16840" w:code="9"/>
      <w:pgMar w:top="680" w:right="680" w:bottom="6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C0176" w14:textId="77777777" w:rsidR="009E372A" w:rsidRDefault="009E372A" w:rsidP="007909F3">
      <w:r>
        <w:separator/>
      </w:r>
    </w:p>
  </w:endnote>
  <w:endnote w:type="continuationSeparator" w:id="0">
    <w:p w14:paraId="6645C006" w14:textId="77777777" w:rsidR="009E372A" w:rsidRDefault="009E372A" w:rsidP="00790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Noto Sans CJK JP Regular">
    <w:panose1 w:val="020B0500000000000000"/>
    <w:charset w:val="80"/>
    <w:family w:val="swiss"/>
    <w:notTrueType/>
    <w:pitch w:val="variable"/>
    <w:sig w:usb0="30000207" w:usb1="2BDF3C10" w:usb2="00000016" w:usb3="00000000" w:csb0="002E0107"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2C8E0" w14:textId="77777777" w:rsidR="009E372A" w:rsidRDefault="009E372A" w:rsidP="007909F3">
      <w:r>
        <w:separator/>
      </w:r>
    </w:p>
  </w:footnote>
  <w:footnote w:type="continuationSeparator" w:id="0">
    <w:p w14:paraId="32540658" w14:textId="77777777" w:rsidR="009E372A" w:rsidRDefault="009E372A" w:rsidP="007909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1EFB"/>
    <w:rsid w:val="000E0959"/>
    <w:rsid w:val="001F5B59"/>
    <w:rsid w:val="00286387"/>
    <w:rsid w:val="003519C8"/>
    <w:rsid w:val="00363346"/>
    <w:rsid w:val="00395204"/>
    <w:rsid w:val="003B5FEB"/>
    <w:rsid w:val="004546FA"/>
    <w:rsid w:val="007909F3"/>
    <w:rsid w:val="007A66E7"/>
    <w:rsid w:val="00961FA8"/>
    <w:rsid w:val="009E372A"/>
    <w:rsid w:val="009F74A6"/>
    <w:rsid w:val="00B374CB"/>
    <w:rsid w:val="00E30399"/>
    <w:rsid w:val="00FE1E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D7CA6"/>
  <w15:docId w15:val="{59D89C29-A568-45B1-8499-BBF78FE83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E1EFB"/>
    <w:rPr>
      <w:rFonts w:ascii="Noto Sans CJK JP Regular" w:eastAsia="Noto Sans CJK JP Regular" w:hAnsi="Noto Sans CJK JP Regular" w:cs="Noto Sans CJK JP Regular"/>
      <w:lang w:val="zh-TW" w:eastAsia="zh-TW" w:bidi="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E1EFB"/>
    <w:tblPr>
      <w:tblInd w:w="0" w:type="dxa"/>
      <w:tblCellMar>
        <w:top w:w="0" w:type="dxa"/>
        <w:left w:w="0" w:type="dxa"/>
        <w:bottom w:w="0" w:type="dxa"/>
        <w:right w:w="0" w:type="dxa"/>
      </w:tblCellMar>
    </w:tblPr>
  </w:style>
  <w:style w:type="paragraph" w:styleId="a3">
    <w:name w:val="Body Text"/>
    <w:basedOn w:val="a"/>
    <w:uiPriority w:val="1"/>
    <w:qFormat/>
    <w:rsid w:val="00FE1EFB"/>
    <w:pPr>
      <w:ind w:left="540"/>
    </w:pPr>
    <w:rPr>
      <w:sz w:val="24"/>
      <w:szCs w:val="24"/>
    </w:rPr>
  </w:style>
  <w:style w:type="paragraph" w:customStyle="1" w:styleId="11">
    <w:name w:val="標題 11"/>
    <w:basedOn w:val="a"/>
    <w:uiPriority w:val="1"/>
    <w:qFormat/>
    <w:rsid w:val="00FE1EFB"/>
    <w:pPr>
      <w:spacing w:before="110"/>
      <w:ind w:left="540" w:right="375"/>
      <w:outlineLvl w:val="1"/>
    </w:pPr>
    <w:rPr>
      <w:sz w:val="27"/>
      <w:szCs w:val="27"/>
    </w:rPr>
  </w:style>
  <w:style w:type="paragraph" w:styleId="a4">
    <w:name w:val="List Paragraph"/>
    <w:basedOn w:val="a"/>
    <w:uiPriority w:val="1"/>
    <w:qFormat/>
    <w:rsid w:val="00FE1EFB"/>
  </w:style>
  <w:style w:type="paragraph" w:customStyle="1" w:styleId="TableParagraph">
    <w:name w:val="Table Paragraph"/>
    <w:basedOn w:val="a"/>
    <w:uiPriority w:val="1"/>
    <w:qFormat/>
    <w:rsid w:val="00FE1EFB"/>
    <w:pPr>
      <w:ind w:left="107"/>
    </w:pPr>
  </w:style>
  <w:style w:type="paragraph" w:styleId="a5">
    <w:name w:val="Balloon Text"/>
    <w:basedOn w:val="a"/>
    <w:link w:val="a6"/>
    <w:uiPriority w:val="99"/>
    <w:semiHidden/>
    <w:unhideWhenUsed/>
    <w:rsid w:val="007909F3"/>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909F3"/>
    <w:rPr>
      <w:rFonts w:asciiTheme="majorHAnsi" w:eastAsiaTheme="majorEastAsia" w:hAnsiTheme="majorHAnsi" w:cstheme="majorBidi"/>
      <w:sz w:val="18"/>
      <w:szCs w:val="18"/>
      <w:lang w:val="zh-TW" w:eastAsia="zh-TW" w:bidi="zh-TW"/>
    </w:rPr>
  </w:style>
  <w:style w:type="paragraph" w:styleId="a7">
    <w:name w:val="header"/>
    <w:basedOn w:val="a"/>
    <w:link w:val="a8"/>
    <w:uiPriority w:val="99"/>
    <w:unhideWhenUsed/>
    <w:rsid w:val="007909F3"/>
    <w:pPr>
      <w:tabs>
        <w:tab w:val="center" w:pos="4153"/>
        <w:tab w:val="right" w:pos="8306"/>
      </w:tabs>
      <w:snapToGrid w:val="0"/>
    </w:pPr>
    <w:rPr>
      <w:sz w:val="20"/>
      <w:szCs w:val="20"/>
    </w:rPr>
  </w:style>
  <w:style w:type="character" w:customStyle="1" w:styleId="a8">
    <w:name w:val="頁首 字元"/>
    <w:basedOn w:val="a0"/>
    <w:link w:val="a7"/>
    <w:uiPriority w:val="99"/>
    <w:rsid w:val="007909F3"/>
    <w:rPr>
      <w:rFonts w:ascii="Noto Sans CJK JP Regular" w:eastAsia="Noto Sans CJK JP Regular" w:hAnsi="Noto Sans CJK JP Regular" w:cs="Noto Sans CJK JP Regular"/>
      <w:sz w:val="20"/>
      <w:szCs w:val="20"/>
      <w:lang w:val="zh-TW" w:eastAsia="zh-TW" w:bidi="zh-TW"/>
    </w:rPr>
  </w:style>
  <w:style w:type="paragraph" w:styleId="a9">
    <w:name w:val="footer"/>
    <w:basedOn w:val="a"/>
    <w:link w:val="aa"/>
    <w:uiPriority w:val="99"/>
    <w:unhideWhenUsed/>
    <w:rsid w:val="007909F3"/>
    <w:pPr>
      <w:tabs>
        <w:tab w:val="center" w:pos="4153"/>
        <w:tab w:val="right" w:pos="8306"/>
      </w:tabs>
      <w:snapToGrid w:val="0"/>
    </w:pPr>
    <w:rPr>
      <w:sz w:val="20"/>
      <w:szCs w:val="20"/>
    </w:rPr>
  </w:style>
  <w:style w:type="character" w:customStyle="1" w:styleId="aa">
    <w:name w:val="頁尾 字元"/>
    <w:basedOn w:val="a0"/>
    <w:link w:val="a9"/>
    <w:uiPriority w:val="99"/>
    <w:rsid w:val="007909F3"/>
    <w:rPr>
      <w:rFonts w:ascii="Noto Sans CJK JP Regular" w:eastAsia="Noto Sans CJK JP Regular" w:hAnsi="Noto Sans CJK JP Regular" w:cs="Noto Sans CJK JP Regular"/>
      <w:sz w:val="20"/>
      <w:szCs w:val="20"/>
      <w:lang w:val="zh-TW" w:eastAsia="zh-TW" w:bidi="zh-TW"/>
    </w:rPr>
  </w:style>
  <w:style w:type="character" w:styleId="ab">
    <w:name w:val="Hyperlink"/>
    <w:basedOn w:val="a0"/>
    <w:uiPriority w:val="99"/>
    <w:unhideWhenUsed/>
    <w:rsid w:val="00E303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big5chinese.visitkorea.or.kr/cht/SH/SH_CH_7_1_2.jsp)"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1185</Words>
  <Characters>6757</Characters>
  <Application>Microsoft Office Word</Application>
  <DocSecurity>0</DocSecurity>
  <Lines>56</Lines>
  <Paragraphs>15</Paragraphs>
  <ScaleCrop>false</ScaleCrop>
  <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DDV</dc:creator>
  <cp:lastModifiedBy>user</cp:lastModifiedBy>
  <cp:revision>4</cp:revision>
  <dcterms:created xsi:type="dcterms:W3CDTF">2020-02-26T09:34:00Z</dcterms:created>
  <dcterms:modified xsi:type="dcterms:W3CDTF">2020-02-26T10:41:00Z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2019-03-07T00:00:00Z</vt:filetime>
  </property>
  <property fmtid="{D5CDD505-2E9C-101B-9397-08002B2CF9AE}" pid="3" name="Creator">
    <vt:lpwstr>Microsoft® Office Word 2007</vt:lpwstr>
  </property>
  <property fmtid="{D5CDD505-2E9C-101B-9397-08002B2CF9AE}" pid="4" name="LastSaved">
    <vt:filetime>2019-03-07T00:00:00Z</vt:filetime>
  </property>
</Properties>
</file>